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</w:pPr>
      <w:r w:rsidRPr="0056693B"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56693B" w:rsidRPr="0056693B" w:rsidTr="0056693B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56693B" w:rsidRPr="0056693B" w:rsidRDefault="0056693B" w:rsidP="0056693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56693B" w:rsidRPr="0056693B" w:rsidRDefault="0056693B" w:rsidP="0056693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ДАТА И МЕСТО ПРОВЕДЕНИЯ</w:t>
            </w:r>
          </w:p>
        </w:tc>
      </w:tr>
      <w:tr w:rsidR="0056693B" w:rsidRPr="0056693B" w:rsidTr="0056693B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аукцион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Открытая форма подачи предложений о цене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Повторные торги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10.06.2022 12:00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дистанционных торгов</w:t>
            </w:r>
          </w:p>
        </w:tc>
      </w:tr>
    </w:tbl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8"/>
          <w:szCs w:val="28"/>
          <w:lang w:eastAsia="ru-RU"/>
        </w:rPr>
      </w:pPr>
      <w:r w:rsidRPr="0056693B">
        <w:rPr>
          <w:rFonts w:ascii="Times New Roman" w:eastAsia="Times New Roman" w:hAnsi="Times New Roman" w:cs="Times New Roman"/>
          <w:color w:val="909090"/>
          <w:sz w:val="28"/>
          <w:szCs w:val="28"/>
          <w:lang w:eastAsia="ru-RU"/>
        </w:rPr>
        <w:t>Прием заявок:</w:t>
      </w:r>
    </w:p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22.04.2022 11:00 по 06.06.2022 12:00</w:t>
      </w:r>
    </w:p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 торги подаются в электронной форме посредством системы электронного документооборота на ЭТП "Центр дистанционных торгов" на сайте </w:t>
      </w:r>
      <w:proofErr w:type="spell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www.cdtrf.ru</w:t>
      </w:r>
      <w:proofErr w:type="spell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(место подведения итогов торгов). Заявка принимается после оплаты задатка. 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на участие в торгах должна содержать: наименование, </w:t>
      </w:r>
      <w:r w:rsidRPr="0056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организационно-правовую форму, место нахождения, почтовый адрес (для юр. лиц); ФИО, паспортные данные, сведения о месте жительства заявителя (для физ. лиц); номер телефона, адрес электронной почты;</w:t>
      </w:r>
      <w:proofErr w:type="gramEnd"/>
      <w:r w:rsidRPr="0056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 о наличии (отсутствии) заинтересованности заявителя по отношению к Коваленко А.В. и его кредиторам, Голуб Даниилу Анатольевичу, о характере заинтересованности, сведения об участии в капитале заявителя арбитражного управляющего, СРО ААУ «Синергия». Документы, прилагаемые к заявке: выписка из ЕГРЮЛ (ЕГРИП), копия паспорта заявителя и представителя, документы, подтверждающие полномочия представителя, перевод на русский язык документов о </w:t>
      </w:r>
      <w:proofErr w:type="spellStart"/>
      <w:r w:rsidRPr="0056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</w:t>
      </w:r>
      <w:proofErr w:type="spellEnd"/>
      <w:r w:rsidRPr="0056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регистрации (для иностранного лица). Заявители, допущенные к участию в торгах, признаются участниками торгов. Предложения по цене </w:t>
      </w:r>
      <w:proofErr w:type="gramStart"/>
      <w:r w:rsidRPr="0056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заявляются</w:t>
      </w:r>
      <w:proofErr w:type="gramEnd"/>
      <w:r w:rsidRPr="0056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электронной площадке участниками открыто в ходе торгов. Победителем торгов признается участник, предложивший в ходе торгов наиболее высокую цену. Дата и время подведения итогов торгов согласно регламенту торговой площадки.</w:t>
      </w:r>
    </w:p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8"/>
          <w:szCs w:val="28"/>
          <w:lang w:eastAsia="ru-RU"/>
        </w:rPr>
      </w:pPr>
      <w:r w:rsidRPr="0056693B">
        <w:rPr>
          <w:rFonts w:ascii="Times New Roman" w:eastAsia="Times New Roman" w:hAnsi="Times New Roman" w:cs="Times New Roman"/>
          <w:color w:val="909090"/>
          <w:sz w:val="28"/>
          <w:szCs w:val="28"/>
          <w:lang w:eastAsia="ru-RU"/>
        </w:rPr>
        <w:lastRenderedPageBreak/>
        <w:t>Дополнительно:</w:t>
      </w:r>
    </w:p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Арбитражного суда Краснодарского края №А32-32482/2020-74/262-Б от 17.08.2021г. (дата публикации судебного акта 20.08.2021г.) ИП Коваленко Александр Викторович (20.01.1981г.р., СНИЛС 039-123-300-23, ИНН 230306635718, ОГРНИП 311236815900076, место рождения: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Краснодарский край, Белореченский район, посёлок Первомайский, место жительства: 352611, Краснодарский край, Белореченский район, посёлок Первомайский, ул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расноармейская, д.3) признан несостоятельной (банкротом), введена процедура реализации имущества гражданина сроком на шесть месяцев. Финансовым управляющим утверждён Голуб Даниил Анатольевич (ИНН 230556678288, СНИЛС 199-528-531 36, адрес для корреспонденции и направлении требований: 353691,г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йск, а/я 314) член </w:t>
      </w:r>
      <w:proofErr w:type="spell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Саморегулируемой</w:t>
      </w:r>
      <w:proofErr w:type="spell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ассоциации арбитражных управляющих «Синергия» (ИНН 2308980067, ОГРН 1112300002330, адрес:350063, г.Краснодар, ул.Комсомольская, д.45, оф.11). Судебное заседание по результатам процедуры назначено на 21.04.2022г. в 14:00. Организатор торгов- финансовый управляющий Голуб Даниил Анатольевич (адрес:353691, г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йск, а/я 314, тел.8 918 660 43 </w:t>
      </w:r>
      <w:proofErr w:type="spell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proofErr w:type="spell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сообщает о реализации имущества Коваленко Александра Викторовича путём проведения торгов в форме аукциона в электронной форме на сайте электронной площадки - «Центр дистанционных торгов», на сайте: https://www.cdtrf.ru , с открытой формой представления предложений о цене: Лот №1 - Право аренды земельного участка, площадь 1 088 кв. м, кадастровый номер: 23:39:0203002:818, категория земель: земли населённых пунктов, Использование: для эксплуатации здания столовой по адресу: Краснодарский край, Белореченский район, пос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ервомайский, ул.Победы,8; Здание (столовая), кадастровый номер: 23:39:0203002:678, литер А, этажность: 1, площадь 291 кв.м., адрес: Краснодарский край, Белореченский район, пос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ервомайский, ул.Победы, строение 8. Начальная цена 4 653 000,00 рублей. Лот №2 - Право аренды земельного участка, площадь 19000 кв.м., кадастровый номер: 23:39:0203002:313,категория земель: земли населённых пунктов, использование: для эксплуатации здания конторы, столярного цеха, склада адрес: Краснодарский край, Белореченский район, пос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ервомайский; Здание (склад), площадь 464,1кв.м., кадастровый номер:23:39:0000000:763, адрес: Краснодарский край, Белореченский район, пос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ервомайский; Здание (столярный цех), площадь 195,5кв.м., кадастровый номер: 23:39:0000000:764, адрес: Краснодарский край, Белореченский район, пос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ервомайский; Здание, площадь 111,7кв.м., кадастровый номер: 23:39:0203002:581, адрес: Краснодарский край, Белореченский район, пос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ервомайский, ул.Красноармейская, д.1/2; Здание, площадь 391,8 кв.м., кадастровый номер:23:39:0203002:582,адрес: Краснодарский край, Белореченский район, пос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ервомайский, ул.Красноармейская, д.1/2.Начальная цена 9 000 000,00 рублей. Шаг повышения начальной цены - 5% от начальной цены. Предложения по цене 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заявляются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электронной площадке участниками открыто в ходе торгов. Победителем торгов признается </w:t>
      </w:r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участник, предложивший в ходе торгов наиболее высокую цену. Дата и время подведения итогов торгов согласно регламенту торговой площадки. Заявки на торги подаются в электронной форме посредством системы электронного документооборота на ЭТП "Центр дистанционных торгов" на сайте </w:t>
      </w:r>
      <w:proofErr w:type="spell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www.cdtrf.ru</w:t>
      </w:r>
      <w:proofErr w:type="spell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(место подведения итогов торгов). Заявка принимается после оплаты задатка. 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торгах должна содержать: наименование, организационно-правовую форму, место нахождения, почтовый адрес (для юр. лиц); ФИО, паспортные данные, сведения о месте жительства заявителя (для физ. лиц); номер телефона, адрес электронной почты;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наличии (отсутствии) заинтересованности заявителя по отношению к Коваленко А.В. и его кредиторам, Голуб Даниилу Анатольевичу, о характере заинтересованности, сведения об участии в капитале заявителя арбитражного управляющего, СРО ААУ «Синергия». Документы, прилагаемые к заявке: выписка из ЕГРЮЛ (ЕГРИП), копия паспорта заявителя и представителя, документы, подтверждающие полномочия представителя, перевод на русский язык документов о </w:t>
      </w:r>
      <w:proofErr w:type="spell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регистрации (для иностранного лица). Заявители, допущенные к участию в торгах, признаются участниками торгов. Задаток -10% от цены продажи, действующей в период подачи заявки, вносится в сроки приема заявок на расчетный счет оператора ЭТП АО "Центр дистанционных торгов" по следующим реквизитам: Получатель: АО "Центр дистанционных торгов", ИНН 1656057203, КПП 784101001,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40702810700470001933 Ф-л Банка ГПБ (АО) в г. Казани, г. Казань, БИК 049205734, К/с 30101810100000000734, назначение: № торговой процедуры. Датой внесения задатка в безналичной форме считается дата зачисления денег на расчетный счет. В случае признания победителем торгов, задаток засчитывается в счет оплаты приобретенного имущества. В день подведения результатов торгов оформляется протокол о результатах проведения торгов. Договор купли-продажи заключается в течение 5 дней 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победителем предложения управляющего заключить договор купли-продажи. Оплата по договору производится в течение 30 дней на </w:t>
      </w:r>
      <w:proofErr w:type="spellStart"/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Коваленко Александра Викторовича №40817810530851144363, Краснодарское отделение №8619 ПАО «СБЕРБАНК», БИК 040349602, ИНН банка:7707083893, КПП банка: 231043001, к/с 30101810100000000602.Знакомство с документами, место и время подписания протокола знакомство с имуществом в рабочие дни в период подачи заявок по месту нахождения имущества, по договоренности с Организатором торгов.</w:t>
      </w:r>
    </w:p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6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Лоты (всего 2)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85"/>
        <w:gridCol w:w="3635"/>
      </w:tblGrid>
      <w:tr w:rsidR="0056693B" w:rsidRPr="0056693B" w:rsidTr="0056693B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56693B" w:rsidRPr="0056693B" w:rsidRDefault="0056693B" w:rsidP="0056693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56693B" w:rsidRPr="0056693B" w:rsidRDefault="0056693B" w:rsidP="0056693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ИНФОРМАЦИЯ О ЦЕНЕ</w:t>
            </w:r>
          </w:p>
        </w:tc>
      </w:tr>
      <w:tr w:rsidR="0056693B" w:rsidRPr="0056693B" w:rsidTr="0056693B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Лот № 1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аренды земельного участка, площадь 1 088 кв. м, кадастровый номер: 23:39:0203002:818, категория земель: земли населённых пунктов, Использование: для эксплуатации здания столовой по адресу: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Белореченский район, пос</w:t>
            </w:r>
            <w:proofErr w:type="gramStart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ервомайский, ул.Победы,8; Здание (столовая), кадастровый номер: 23:39:0203002:678, литер А, этажность: 1, площадь 291 кв.м., адрес: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Белореченский район, пос</w:t>
            </w:r>
            <w:proofErr w:type="gramStart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ервомайский, ул.Победы, строение 8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>Здания и сооружения предприятий торговли, общественного питания, жилищно-коммунального хозяйства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>Начальная цена: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4 653 000,00 ₽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>Шаг аукциона: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5,00 %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>Задаток: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10,00 %</w:t>
            </w:r>
          </w:p>
        </w:tc>
      </w:tr>
      <w:tr w:rsidR="0056693B" w:rsidRPr="0056693B" w:rsidTr="0056693B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 № 2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 №2 - Право аренды земельного участка, площадь 19000 кв.м., кадастровый номер: 23:39:0203002:313,категория земель: земли населённых пунктов, использование: для эксплуатации здания конторы, столярного цеха, склада адрес: Краснодарский край, Белореченский район, пос</w:t>
            </w:r>
            <w:proofErr w:type="gramStart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ервомайский; Здание (склад), площадь 464,1кв.м., кадастровый номер:23:39:0000000:763, адрес: Краснодарский край, Белореченский район, </w:t>
            </w: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</w:t>
            </w:r>
            <w:proofErr w:type="gramStart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ервомайский; Здание (столярный цех), площадь 195,5кв.м., кадастровый номер: 23:39:0000000:764, адрес: Краснодарский край, Белореченский район, пос</w:t>
            </w:r>
            <w:proofErr w:type="gramStart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ервомайский; Здание, площадь 111,7кв.м., кадастровый номер: 23:39:0203002:581, адрес: Краснодарский край, Белореченский район, пос</w:t>
            </w:r>
            <w:proofErr w:type="gramStart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ервомайский, ул.Красноармейская, д.1/2; Здание, площадь 391,8 кв.м., кадастровый номер:23:39:0203002:582,адрес: Краснодарский край, Белореченский район, пос</w:t>
            </w:r>
            <w:proofErr w:type="gramStart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ервомайский, ул.Красноармейская, д.1/2.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 xml:space="preserve">Здания (кроме </w:t>
            </w:r>
            <w:proofErr w:type="gramStart"/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>жилых</w:t>
            </w:r>
            <w:proofErr w:type="gramEnd"/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>) и сооружения, не включенные в другие группировки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lastRenderedPageBreak/>
              <w:t>Начальная цена: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9 000 000,00 ₽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>Шаг аукциона: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5,00 %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color w:val="909090"/>
                <w:sz w:val="28"/>
                <w:szCs w:val="28"/>
                <w:lang w:eastAsia="ru-RU"/>
              </w:rPr>
              <w:t>Задаток:</w:t>
            </w:r>
          </w:p>
          <w:p w:rsidR="0056693B" w:rsidRPr="0056693B" w:rsidRDefault="0056693B" w:rsidP="0056693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 ₽</w:t>
            </w:r>
          </w:p>
        </w:tc>
      </w:tr>
    </w:tbl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6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Текст сообщения</w:t>
      </w:r>
    </w:p>
    <w:p w:rsidR="0056693B" w:rsidRPr="0056693B" w:rsidRDefault="0056693B" w:rsidP="0056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торгов - финансовый управляющий Голуб Даниил Анатольевич (адрес:353691, г</w:t>
      </w:r>
      <w:proofErr w:type="gram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йск, а/я 314, тел.8 918 660 43 </w:t>
      </w:r>
      <w:proofErr w:type="spell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proofErr w:type="spell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e-mail:golub.daniil@bk.ru</w:t>
      </w:r>
      <w:proofErr w:type="spellEnd"/>
      <w:r w:rsidRPr="0056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F1644" w:rsidRPr="0056693B" w:rsidRDefault="00DF1644">
      <w:pPr>
        <w:rPr>
          <w:rFonts w:ascii="Times New Roman" w:hAnsi="Times New Roman" w:cs="Times New Roman"/>
          <w:sz w:val="28"/>
          <w:szCs w:val="28"/>
        </w:rPr>
      </w:pPr>
    </w:p>
    <w:sectPr w:rsidR="00DF1644" w:rsidRPr="0056693B" w:rsidSect="005669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93B"/>
    <w:rsid w:val="001C300E"/>
    <w:rsid w:val="0056693B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566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3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575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11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052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5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5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542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990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2816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9652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7643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171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5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5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613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537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5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85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451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1748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277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00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2022-05-11T08:11:00Z</dcterms:created>
  <dcterms:modified xsi:type="dcterms:W3CDTF">2022-05-11T08:12:00Z</dcterms:modified>
</cp:coreProperties>
</file>