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05" w:type="dxa"/>
        <w:tblInd w:w="150" w:type="dxa"/>
        <w:tblCellMar>
          <w:left w:w="0" w:type="dxa"/>
          <w:right w:w="0" w:type="dxa"/>
        </w:tblCellMar>
        <w:tblLook w:val="04A0"/>
      </w:tblPr>
      <w:tblGrid>
        <w:gridCol w:w="3030"/>
        <w:gridCol w:w="11175"/>
      </w:tblGrid>
      <w:tr w:rsidR="00896DA0" w:rsidRPr="00896DA0" w:rsidTr="00896DA0">
        <w:tc>
          <w:tcPr>
            <w:tcW w:w="3030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3F6F8"/>
            <w:noWrap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96DA0" w:rsidRPr="00896DA0" w:rsidRDefault="00896DA0" w:rsidP="00896D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896DA0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№ сообщения</w:t>
            </w:r>
          </w:p>
        </w:tc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3F6F8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96DA0" w:rsidRPr="00896DA0" w:rsidRDefault="00896DA0" w:rsidP="00896D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96DA0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9028696</w:t>
            </w:r>
          </w:p>
        </w:tc>
      </w:tr>
      <w:tr w:rsidR="00896DA0" w:rsidRPr="00896DA0" w:rsidTr="00896DA0">
        <w:tc>
          <w:tcPr>
            <w:tcW w:w="3030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noWrap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96DA0" w:rsidRPr="00896DA0" w:rsidRDefault="00896DA0" w:rsidP="00896D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896DA0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Дата публикации</w:t>
            </w:r>
          </w:p>
        </w:tc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96DA0" w:rsidRPr="00896DA0" w:rsidRDefault="00896DA0" w:rsidP="00896D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96DA0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17.06.2022</w:t>
            </w:r>
          </w:p>
        </w:tc>
      </w:tr>
    </w:tbl>
    <w:p w:rsidR="00896DA0" w:rsidRPr="00896DA0" w:rsidRDefault="00896DA0" w:rsidP="00896DA0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896DA0">
        <w:rPr>
          <w:rFonts w:ascii="Arial" w:eastAsia="Times New Roman" w:hAnsi="Arial" w:cs="Arial"/>
          <w:b/>
          <w:bCs/>
          <w:color w:val="333333"/>
          <w:sz w:val="17"/>
          <w:szCs w:val="17"/>
          <w:lang w:eastAsia="ru-RU"/>
        </w:rPr>
        <w:t>Должник</w:t>
      </w:r>
    </w:p>
    <w:tbl>
      <w:tblPr>
        <w:tblW w:w="14205" w:type="dxa"/>
        <w:tblInd w:w="150" w:type="dxa"/>
        <w:tblCellMar>
          <w:left w:w="0" w:type="dxa"/>
          <w:right w:w="0" w:type="dxa"/>
        </w:tblCellMar>
        <w:tblLook w:val="04A0"/>
      </w:tblPr>
      <w:tblGrid>
        <w:gridCol w:w="3030"/>
        <w:gridCol w:w="11175"/>
      </w:tblGrid>
      <w:tr w:rsidR="00896DA0" w:rsidRPr="00896DA0" w:rsidTr="00896DA0">
        <w:tc>
          <w:tcPr>
            <w:tcW w:w="3030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3F6F8"/>
            <w:noWrap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96DA0" w:rsidRPr="00896DA0" w:rsidRDefault="00896DA0" w:rsidP="00896D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896DA0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Наименование должника</w:t>
            </w:r>
          </w:p>
        </w:tc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3F6F8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96DA0" w:rsidRPr="00896DA0" w:rsidRDefault="00896DA0" w:rsidP="00896D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96DA0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ООО "РОСМЕТ"</w:t>
            </w:r>
          </w:p>
        </w:tc>
      </w:tr>
      <w:tr w:rsidR="00896DA0" w:rsidRPr="00896DA0" w:rsidTr="00896DA0">
        <w:tc>
          <w:tcPr>
            <w:tcW w:w="3030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noWrap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96DA0" w:rsidRPr="00896DA0" w:rsidRDefault="00896DA0" w:rsidP="00896D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896DA0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Адрес</w:t>
            </w:r>
          </w:p>
        </w:tc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96DA0" w:rsidRPr="00896DA0" w:rsidRDefault="00896DA0" w:rsidP="00896D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96DA0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КРАСНОДАРСКИЙ, БЕЛОРЕЧЕНСКИЙ, БЖЕДУХОВСКАЯ, </w:t>
            </w:r>
            <w:proofErr w:type="gramStart"/>
            <w:r w:rsidRPr="00896DA0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КОМСОМОЛЬСКАЯ</w:t>
            </w:r>
            <w:proofErr w:type="gramEnd"/>
            <w:r w:rsidRPr="00896DA0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, ДОМ 7, ЛИТЕР А, ПОМЕЩЕНИЕ 4</w:t>
            </w:r>
          </w:p>
        </w:tc>
      </w:tr>
      <w:tr w:rsidR="00896DA0" w:rsidRPr="00896DA0" w:rsidTr="00896DA0">
        <w:tc>
          <w:tcPr>
            <w:tcW w:w="3030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3F6F8"/>
            <w:noWrap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96DA0" w:rsidRPr="00896DA0" w:rsidRDefault="00896DA0" w:rsidP="00896D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896DA0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ОГРН</w:t>
            </w:r>
          </w:p>
        </w:tc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3F6F8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96DA0" w:rsidRPr="00896DA0" w:rsidRDefault="00896DA0" w:rsidP="00896D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96DA0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1102330001113</w:t>
            </w:r>
          </w:p>
        </w:tc>
      </w:tr>
      <w:tr w:rsidR="00896DA0" w:rsidRPr="00896DA0" w:rsidTr="00896DA0">
        <w:tc>
          <w:tcPr>
            <w:tcW w:w="3030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noWrap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96DA0" w:rsidRPr="00896DA0" w:rsidRDefault="00896DA0" w:rsidP="00896D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896DA0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96DA0" w:rsidRPr="00896DA0" w:rsidRDefault="00896DA0" w:rsidP="00896D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96DA0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2330039680</w:t>
            </w:r>
          </w:p>
        </w:tc>
      </w:tr>
      <w:tr w:rsidR="00896DA0" w:rsidRPr="00896DA0" w:rsidTr="00896DA0">
        <w:tc>
          <w:tcPr>
            <w:tcW w:w="3030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3F6F8"/>
            <w:noWrap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96DA0" w:rsidRPr="00896DA0" w:rsidRDefault="00896DA0" w:rsidP="00896D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896DA0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№ дела</w:t>
            </w:r>
          </w:p>
        </w:tc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3F6F8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96DA0" w:rsidRPr="00896DA0" w:rsidRDefault="00896DA0" w:rsidP="00896D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96DA0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А32-57071/2017</w:t>
            </w:r>
          </w:p>
        </w:tc>
      </w:tr>
    </w:tbl>
    <w:p w:rsidR="00896DA0" w:rsidRPr="00896DA0" w:rsidRDefault="00896DA0" w:rsidP="00896DA0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896DA0">
        <w:rPr>
          <w:rFonts w:ascii="Arial" w:eastAsia="Times New Roman" w:hAnsi="Arial" w:cs="Arial"/>
          <w:b/>
          <w:bCs/>
          <w:color w:val="333333"/>
          <w:sz w:val="17"/>
          <w:szCs w:val="17"/>
          <w:lang w:eastAsia="ru-RU"/>
        </w:rPr>
        <w:t>Кем опубликовано</w:t>
      </w:r>
    </w:p>
    <w:tbl>
      <w:tblPr>
        <w:tblW w:w="14205" w:type="dxa"/>
        <w:tblInd w:w="150" w:type="dxa"/>
        <w:tblCellMar>
          <w:left w:w="0" w:type="dxa"/>
          <w:right w:w="0" w:type="dxa"/>
        </w:tblCellMar>
        <w:tblLook w:val="04A0"/>
      </w:tblPr>
      <w:tblGrid>
        <w:gridCol w:w="3030"/>
        <w:gridCol w:w="11175"/>
      </w:tblGrid>
      <w:tr w:rsidR="00896DA0" w:rsidRPr="00896DA0" w:rsidTr="00896DA0">
        <w:tc>
          <w:tcPr>
            <w:tcW w:w="3030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noWrap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96DA0" w:rsidRPr="00896DA0" w:rsidRDefault="00896DA0" w:rsidP="00896D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896DA0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Арбитражный управляющий</w:t>
            </w:r>
          </w:p>
        </w:tc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96DA0" w:rsidRPr="00896DA0" w:rsidRDefault="00896DA0" w:rsidP="00896D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proofErr w:type="spellStart"/>
            <w:r w:rsidRPr="00896DA0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Клецова</w:t>
            </w:r>
            <w:proofErr w:type="spellEnd"/>
            <w:r w:rsidRPr="00896DA0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 (Евдокимова) Анна Алексеевна (ИНН 463228504401,  СНИЛС 097-831-215 00)</w:t>
            </w:r>
          </w:p>
        </w:tc>
      </w:tr>
      <w:tr w:rsidR="00896DA0" w:rsidRPr="00896DA0" w:rsidTr="00896DA0">
        <w:tc>
          <w:tcPr>
            <w:tcW w:w="3030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3F6F8"/>
            <w:noWrap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96DA0" w:rsidRPr="00896DA0" w:rsidRDefault="00896DA0" w:rsidP="00896D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896DA0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Адрес для корреспонденции</w:t>
            </w:r>
          </w:p>
        </w:tc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3F6F8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96DA0" w:rsidRPr="00896DA0" w:rsidRDefault="00896DA0" w:rsidP="00896D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96DA0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305019, Курская область, г</w:t>
            </w:r>
            <w:proofErr w:type="gramStart"/>
            <w:r w:rsidRPr="00896DA0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.К</w:t>
            </w:r>
            <w:proofErr w:type="gramEnd"/>
            <w:r w:rsidRPr="00896DA0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урск, ул. Малых 44б</w:t>
            </w:r>
          </w:p>
        </w:tc>
      </w:tr>
      <w:tr w:rsidR="00896DA0" w:rsidRPr="00896DA0" w:rsidTr="00896DA0">
        <w:tc>
          <w:tcPr>
            <w:tcW w:w="3030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noWrap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96DA0" w:rsidRPr="00896DA0" w:rsidRDefault="00896DA0" w:rsidP="00896D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896DA0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СРО АУ</w:t>
            </w:r>
          </w:p>
        </w:tc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96DA0" w:rsidRPr="00896DA0" w:rsidRDefault="00896DA0" w:rsidP="00896D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96DA0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АССОЦИАЦИЯ "МЕЖРЕГИОНАЛЬНАЯ САМОРЕГУЛИРУЕМАЯ ОРГАНИЗАЦИЯ ПРОФЕССИОНАЛЬНЫХ АРБИТРАЖНЫХ УПРАВЛЯЮЩИХ" (ИНН 7705494552,  ОГРН 1037705027249)</w:t>
            </w:r>
          </w:p>
        </w:tc>
      </w:tr>
      <w:tr w:rsidR="00896DA0" w:rsidRPr="00896DA0" w:rsidTr="00896DA0">
        <w:tc>
          <w:tcPr>
            <w:tcW w:w="3030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3F6F8"/>
            <w:noWrap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96DA0" w:rsidRPr="00896DA0" w:rsidRDefault="00896DA0" w:rsidP="00896D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896DA0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Адрес СРО АУ</w:t>
            </w:r>
          </w:p>
        </w:tc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3F6F8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96DA0" w:rsidRPr="00896DA0" w:rsidRDefault="00896DA0" w:rsidP="00896D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96DA0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109240, г. Москва, </w:t>
            </w:r>
            <w:proofErr w:type="spellStart"/>
            <w:r w:rsidRPr="00896DA0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Котельническая</w:t>
            </w:r>
            <w:proofErr w:type="spellEnd"/>
            <w:r w:rsidRPr="00896DA0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96DA0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наб</w:t>
            </w:r>
            <w:proofErr w:type="spellEnd"/>
            <w:r w:rsidRPr="00896DA0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., д.17</w:t>
            </w:r>
          </w:p>
        </w:tc>
      </w:tr>
    </w:tbl>
    <w:p w:rsidR="00896DA0" w:rsidRPr="00896DA0" w:rsidRDefault="00896DA0" w:rsidP="00896DA0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896DA0">
        <w:rPr>
          <w:rFonts w:ascii="Arial" w:eastAsia="Times New Roman" w:hAnsi="Arial" w:cs="Arial"/>
          <w:b/>
          <w:bCs/>
          <w:color w:val="333333"/>
          <w:sz w:val="17"/>
          <w:szCs w:val="17"/>
          <w:lang w:eastAsia="ru-RU"/>
        </w:rPr>
        <w:t>Публикуемые сведения</w:t>
      </w:r>
    </w:p>
    <w:tbl>
      <w:tblPr>
        <w:tblW w:w="14205" w:type="dxa"/>
        <w:tblInd w:w="150" w:type="dxa"/>
        <w:tblCellMar>
          <w:left w:w="0" w:type="dxa"/>
          <w:right w:w="0" w:type="dxa"/>
        </w:tblCellMar>
        <w:tblLook w:val="04A0"/>
      </w:tblPr>
      <w:tblGrid>
        <w:gridCol w:w="3030"/>
        <w:gridCol w:w="11175"/>
      </w:tblGrid>
      <w:tr w:rsidR="00896DA0" w:rsidRPr="00896DA0" w:rsidTr="00896DA0">
        <w:tc>
          <w:tcPr>
            <w:tcW w:w="3030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noWrap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96DA0" w:rsidRPr="00896DA0" w:rsidRDefault="00896DA0" w:rsidP="00896D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896DA0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Вид торгов:</w:t>
            </w:r>
          </w:p>
        </w:tc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96DA0" w:rsidRPr="00896DA0" w:rsidRDefault="00896DA0" w:rsidP="00896D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96DA0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Публичное предложение</w:t>
            </w:r>
          </w:p>
        </w:tc>
      </w:tr>
      <w:tr w:rsidR="00896DA0" w:rsidRPr="00896DA0" w:rsidTr="00896DA0">
        <w:tc>
          <w:tcPr>
            <w:tcW w:w="3030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3F6F8"/>
            <w:noWrap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96DA0" w:rsidRPr="00896DA0" w:rsidRDefault="00896DA0" w:rsidP="00896D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896DA0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Дата и время начала подачи заявок:</w:t>
            </w:r>
          </w:p>
        </w:tc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3F6F8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96DA0" w:rsidRPr="00896DA0" w:rsidRDefault="00896DA0" w:rsidP="00896D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96DA0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20.06.2022 00:00</w:t>
            </w:r>
          </w:p>
        </w:tc>
      </w:tr>
      <w:tr w:rsidR="00896DA0" w:rsidRPr="00896DA0" w:rsidTr="00896DA0">
        <w:tc>
          <w:tcPr>
            <w:tcW w:w="3030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noWrap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96DA0" w:rsidRPr="00896DA0" w:rsidRDefault="00896DA0" w:rsidP="00896D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896DA0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96DA0" w:rsidRPr="00896DA0" w:rsidRDefault="00896DA0" w:rsidP="00896D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96DA0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19.08.2022 23:59</w:t>
            </w:r>
          </w:p>
        </w:tc>
      </w:tr>
      <w:tr w:rsidR="00896DA0" w:rsidRPr="00896DA0" w:rsidTr="00896DA0">
        <w:tc>
          <w:tcPr>
            <w:tcW w:w="3030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3F6F8"/>
            <w:noWrap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96DA0" w:rsidRPr="00896DA0" w:rsidRDefault="00896DA0" w:rsidP="00896D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896DA0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Правила подачи заявок:</w:t>
            </w:r>
          </w:p>
        </w:tc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3F6F8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96DA0" w:rsidRPr="00896DA0" w:rsidRDefault="00896DA0" w:rsidP="00896D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96DA0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Для участия в торгах претенденты представляют заявки оператору ЭТП с 00:00ч. 20.06.2022 до 23:59ч. 19.08.2022 по адресу: https://alfalot.ru/ .Заявки на участие в торгах должны соответствовать требованиям п.11 ст.110 ФЗ-127 "О несостоятельности (банкротстве)".</w:t>
            </w:r>
          </w:p>
        </w:tc>
      </w:tr>
      <w:tr w:rsidR="00896DA0" w:rsidRPr="00896DA0" w:rsidTr="00896DA0">
        <w:tc>
          <w:tcPr>
            <w:tcW w:w="3030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noWrap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96DA0" w:rsidRPr="00896DA0" w:rsidRDefault="00896DA0" w:rsidP="00896D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896DA0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Форма подачи предложения о цене:</w:t>
            </w:r>
          </w:p>
        </w:tc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96DA0" w:rsidRPr="00896DA0" w:rsidRDefault="00896DA0" w:rsidP="00896D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96DA0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Открытая</w:t>
            </w:r>
          </w:p>
        </w:tc>
      </w:tr>
      <w:tr w:rsidR="00896DA0" w:rsidRPr="00896DA0" w:rsidTr="00896DA0">
        <w:tc>
          <w:tcPr>
            <w:tcW w:w="3030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3F6F8"/>
            <w:noWrap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96DA0" w:rsidRPr="00896DA0" w:rsidRDefault="00896DA0" w:rsidP="00896D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896DA0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Место проведения:</w:t>
            </w:r>
          </w:p>
        </w:tc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3F6F8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96DA0" w:rsidRPr="00896DA0" w:rsidRDefault="00896DA0" w:rsidP="00896D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proofErr w:type="spellStart"/>
            <w:r w:rsidRPr="00896DA0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Альфалот</w:t>
            </w:r>
            <w:proofErr w:type="spellEnd"/>
          </w:p>
        </w:tc>
      </w:tr>
    </w:tbl>
    <w:p w:rsidR="00896DA0" w:rsidRPr="00896DA0" w:rsidRDefault="00896DA0" w:rsidP="00896DA0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896DA0">
        <w:rPr>
          <w:rFonts w:ascii="Arial" w:eastAsia="Times New Roman" w:hAnsi="Arial" w:cs="Arial"/>
          <w:b/>
          <w:bCs/>
          <w:color w:val="333333"/>
          <w:sz w:val="17"/>
          <w:szCs w:val="17"/>
          <w:lang w:eastAsia="ru-RU"/>
        </w:rPr>
        <w:t>Текст:</w:t>
      </w:r>
      <w:r w:rsidRPr="00896DA0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proofErr w:type="gramStart"/>
      <w:r w:rsidRPr="00896DA0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Конкурсный управляющий ООО «</w:t>
      </w:r>
      <w:proofErr w:type="spellStart"/>
      <w:r w:rsidRPr="00896DA0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Росмет</w:t>
      </w:r>
      <w:proofErr w:type="spellEnd"/>
      <w:r w:rsidRPr="00896DA0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» (ИНН 2330039680, ОГРН 1102330001113, адрес:</w:t>
      </w:r>
      <w:proofErr w:type="gramEnd"/>
      <w:r w:rsidRPr="00896DA0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РФ, 352615, Краснодарский край, Белореченский район, </w:t>
      </w:r>
      <w:proofErr w:type="spellStart"/>
      <w:r w:rsidRPr="00896DA0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ст</w:t>
      </w:r>
      <w:proofErr w:type="gramStart"/>
      <w:r w:rsidRPr="00896DA0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.Б</w:t>
      </w:r>
      <w:proofErr w:type="gramEnd"/>
      <w:r w:rsidRPr="00896DA0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жедуховская</w:t>
      </w:r>
      <w:proofErr w:type="spellEnd"/>
      <w:r w:rsidRPr="00896DA0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, ул.Комсомольская, д.7, лит.А, пом.4) </w:t>
      </w:r>
      <w:proofErr w:type="spellStart"/>
      <w:r w:rsidRPr="00896DA0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Клецова</w:t>
      </w:r>
      <w:proofErr w:type="spellEnd"/>
      <w:r w:rsidRPr="00896DA0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(Евдокимова) Анна Алексеевна (ИНН 463228504401, СНИЛС 09783121500, адрес:305019, г.Курск, ул.Малых, д.44Б, т.8(4712)39-40-43) - член Ассоциации «Межрегиональная </w:t>
      </w:r>
      <w:proofErr w:type="spellStart"/>
      <w:r w:rsidRPr="00896DA0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саморегулируемая</w:t>
      </w:r>
      <w:proofErr w:type="spellEnd"/>
      <w:r w:rsidRPr="00896DA0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организация профессиональных арбитражных управляющих» (ОГРН 1037705027249, ИНН 7705494552, адрес: 119071, г. Москва, Ленинский </w:t>
      </w:r>
      <w:proofErr w:type="spellStart"/>
      <w:r w:rsidRPr="00896DA0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пр-т</w:t>
      </w:r>
      <w:proofErr w:type="spellEnd"/>
      <w:r w:rsidRPr="00896DA0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, д. 29, стр. 8) организатор торгов по продаже имуществ</w:t>
      </w:r>
      <w:proofErr w:type="gramStart"/>
      <w:r w:rsidRPr="00896DA0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а ООО</w:t>
      </w:r>
      <w:proofErr w:type="gramEnd"/>
      <w:r w:rsidRPr="00896DA0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«</w:t>
      </w:r>
      <w:proofErr w:type="spellStart"/>
      <w:r w:rsidRPr="00896DA0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Росмет</w:t>
      </w:r>
      <w:proofErr w:type="spellEnd"/>
      <w:r w:rsidRPr="00896DA0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», сообщает о проведении торгов путем публичного предложения на ЭТП по адресу: https://alfalot.ru/. Наименование лота/начальная цена лота руб./шаг снижения руб./цена отсечения руб. Лот№1: Право аренды земельного участка к/</w:t>
      </w:r>
      <w:proofErr w:type="spellStart"/>
      <w:r w:rsidRPr="00896DA0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н</w:t>
      </w:r>
      <w:proofErr w:type="spellEnd"/>
      <w:r w:rsidRPr="00896DA0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23:39:0503005:128, площадью 4580 кв.м., земли населенных пунктов, с разрешенным использованием: для обслуживания производства, адрес: Краснодарский край, р-н Белореченский, с/</w:t>
      </w:r>
      <w:proofErr w:type="spellStart"/>
      <w:r w:rsidRPr="00896DA0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п</w:t>
      </w:r>
      <w:proofErr w:type="spellEnd"/>
      <w:r w:rsidRPr="00896DA0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</w:t>
      </w:r>
      <w:proofErr w:type="spellStart"/>
      <w:r w:rsidRPr="00896DA0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Бжедуховское</w:t>
      </w:r>
      <w:proofErr w:type="spellEnd"/>
      <w:r w:rsidRPr="00896DA0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, </w:t>
      </w:r>
      <w:proofErr w:type="spellStart"/>
      <w:r w:rsidRPr="00896DA0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ст-ца</w:t>
      </w:r>
      <w:proofErr w:type="spellEnd"/>
      <w:r w:rsidRPr="00896DA0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</w:t>
      </w:r>
      <w:proofErr w:type="spellStart"/>
      <w:r w:rsidRPr="00896DA0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Бжедуховская</w:t>
      </w:r>
      <w:proofErr w:type="spellEnd"/>
      <w:r w:rsidRPr="00896DA0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, </w:t>
      </w:r>
      <w:proofErr w:type="spellStart"/>
      <w:r w:rsidRPr="00896DA0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ул</w:t>
      </w:r>
      <w:proofErr w:type="gramStart"/>
      <w:r w:rsidRPr="00896DA0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.К</w:t>
      </w:r>
      <w:proofErr w:type="gramEnd"/>
      <w:r w:rsidRPr="00896DA0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омсомольская-ул.Широкая</w:t>
      </w:r>
      <w:proofErr w:type="spellEnd"/>
      <w:r w:rsidRPr="00896DA0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, согласно договора аренды земельного участка No3900006825 от 09.10.2014 г. / 676935,00/ 20308,05/ 514470,60. Началом 1-го периода является 20.06.2022. Каждые 5 (пять) рабочих дней цена продажи имущества снижается на шаг снижения до цены отсечения. Всего 9 периодов. Задаток для участия в торгах составляет 10% от цены продажи имущества в соответствующем периоде и должен поступить на </w:t>
      </w:r>
      <w:proofErr w:type="spellStart"/>
      <w:proofErr w:type="gramStart"/>
      <w:r w:rsidRPr="00896DA0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р</w:t>
      </w:r>
      <w:proofErr w:type="spellEnd"/>
      <w:proofErr w:type="gramEnd"/>
      <w:r w:rsidRPr="00896DA0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/с организатора торгов до последнего дня соответствующего периода продажи включительно. </w:t>
      </w:r>
      <w:proofErr w:type="gramStart"/>
      <w:r w:rsidRPr="00896DA0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Для участия в торгах претенденты представляют заявки оператору ЭТП с 00:00ч. 20.06.2022 до 23:59ч. 19.08.2022 по адресу: https://alfalot.ru/ . Результаты торгов подводятся на ЭТП по адресу: https://alfalot.ru/. 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</w:t>
      </w:r>
      <w:proofErr w:type="gramEnd"/>
      <w:r w:rsidRPr="00896DA0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 завершения торгов вследствие поступления электронного сообщения об оставлении конкурсным кредитором предмета залога за собой; окончания периода проведения торгов. Победитель торгов посредством публичного предложения определяется в </w:t>
      </w:r>
      <w:proofErr w:type="gramStart"/>
      <w:r w:rsidRPr="00896DA0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порядке</w:t>
      </w:r>
      <w:proofErr w:type="gramEnd"/>
      <w:r w:rsidRPr="00896DA0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установленном п.4 ст.139 ФЗ «О несостоятельности (банкротстве)». Ознакомиться с предметом торгов, порядком проведения торгов, заключить договор о задатке можно в рабочие дни с 10.00ч. до 17.00ч., предварительно позвонив по телефону организатору торгов. Задатки вносятся на расчетный счет организатора торгов: </w:t>
      </w:r>
      <w:proofErr w:type="spellStart"/>
      <w:proofErr w:type="gramStart"/>
      <w:r w:rsidRPr="00896DA0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р</w:t>
      </w:r>
      <w:proofErr w:type="spellEnd"/>
      <w:proofErr w:type="gramEnd"/>
      <w:r w:rsidRPr="00896DA0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/с 40802810217510000357, ФИЛИАЛ "ЦЕНТРАЛЬНЫЙ" БАНКА ВТБ (ПАО), К/С 30101810145250000411 БИК 044525411 (получатель платежа а/у </w:t>
      </w:r>
      <w:proofErr w:type="spellStart"/>
      <w:r w:rsidRPr="00896DA0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Клецова</w:t>
      </w:r>
      <w:proofErr w:type="spellEnd"/>
      <w:r w:rsidRPr="00896DA0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Анна Алексеевна ИНН 463228504401). Заявки на участие в торгах должны соответствовать требованиям п.11 ст.110 ФЗ-127 "О несостоятельности (банкротстве)". В течение пяти дней </w:t>
      </w:r>
      <w:proofErr w:type="gramStart"/>
      <w:r w:rsidRPr="00896DA0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с даты подписания</w:t>
      </w:r>
      <w:proofErr w:type="gramEnd"/>
      <w:r w:rsidRPr="00896DA0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протокола о результатах торгов </w:t>
      </w:r>
      <w:r w:rsidRPr="00896DA0">
        <w:rPr>
          <w:rFonts w:ascii="Arial" w:eastAsia="Times New Roman" w:hAnsi="Arial" w:cs="Arial"/>
          <w:color w:val="333333"/>
          <w:sz w:val="17"/>
          <w:szCs w:val="17"/>
          <w:lang w:eastAsia="ru-RU"/>
        </w:rPr>
        <w:lastRenderedPageBreak/>
        <w:t xml:space="preserve">конкурсный управляющий направляет победителю торгов предложение заключить договор купли-продажи имущества с приложением проекта договора купли-продажи имущества в соответствии с представленным победителем торгов предложением о цене имущества. Полная оплата производится победителем торгов в течение 30 дней со дня подписания договора купли-продажи на расчетный счет должника: </w:t>
      </w:r>
      <w:proofErr w:type="spellStart"/>
      <w:proofErr w:type="gramStart"/>
      <w:r w:rsidRPr="00896DA0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р</w:t>
      </w:r>
      <w:proofErr w:type="spellEnd"/>
      <w:proofErr w:type="gramEnd"/>
      <w:r w:rsidRPr="00896DA0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/с 40702810301300025874, АО "АЛЬФА-БАНК", К/С 30101810200000000593 БИК 044525593 (получатель платежа ООО «</w:t>
      </w:r>
      <w:proofErr w:type="spellStart"/>
      <w:r w:rsidRPr="00896DA0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Росмет</w:t>
      </w:r>
      <w:proofErr w:type="spellEnd"/>
      <w:r w:rsidRPr="00896DA0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» ИНН 2330039680).</w:t>
      </w:r>
    </w:p>
    <w:p w:rsidR="00896DA0" w:rsidRPr="00896DA0" w:rsidRDefault="00896DA0" w:rsidP="00896D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Ind w:w="150" w:type="dxa"/>
        <w:shd w:val="clear" w:color="auto" w:fill="CCD8E3"/>
        <w:tblCellMar>
          <w:left w:w="0" w:type="dxa"/>
          <w:right w:w="0" w:type="dxa"/>
        </w:tblCellMar>
        <w:tblLook w:val="04A0"/>
      </w:tblPr>
      <w:tblGrid>
        <w:gridCol w:w="851"/>
        <w:gridCol w:w="2139"/>
        <w:gridCol w:w="1223"/>
        <w:gridCol w:w="828"/>
        <w:gridCol w:w="977"/>
        <w:gridCol w:w="1996"/>
        <w:gridCol w:w="1641"/>
      </w:tblGrid>
      <w:tr w:rsidR="00896DA0" w:rsidRPr="00896DA0" w:rsidTr="00896DA0">
        <w:tc>
          <w:tcPr>
            <w:tcW w:w="450" w:type="dxa"/>
            <w:shd w:val="clear" w:color="auto" w:fill="CCD8E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96DA0" w:rsidRPr="00896DA0" w:rsidRDefault="00896DA0" w:rsidP="00896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896DA0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Номер лота</w:t>
            </w:r>
          </w:p>
        </w:tc>
        <w:tc>
          <w:tcPr>
            <w:tcW w:w="1500" w:type="dxa"/>
            <w:shd w:val="clear" w:color="auto" w:fill="CCD8E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96DA0" w:rsidRPr="00896DA0" w:rsidRDefault="00896DA0" w:rsidP="00896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896DA0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Описание</w:t>
            </w:r>
          </w:p>
        </w:tc>
        <w:tc>
          <w:tcPr>
            <w:tcW w:w="1500" w:type="dxa"/>
            <w:shd w:val="clear" w:color="auto" w:fill="CCD8E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96DA0" w:rsidRPr="00896DA0" w:rsidRDefault="00896DA0" w:rsidP="00896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896DA0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 xml:space="preserve">Начальная цена, </w:t>
            </w:r>
            <w:proofErr w:type="spellStart"/>
            <w:r w:rsidRPr="00896DA0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руб</w:t>
            </w:r>
            <w:proofErr w:type="spellEnd"/>
          </w:p>
        </w:tc>
        <w:tc>
          <w:tcPr>
            <w:tcW w:w="1500" w:type="dxa"/>
            <w:shd w:val="clear" w:color="auto" w:fill="CCD8E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96DA0" w:rsidRPr="00896DA0" w:rsidRDefault="00896DA0" w:rsidP="00896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896DA0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Шаг</w:t>
            </w:r>
          </w:p>
        </w:tc>
        <w:tc>
          <w:tcPr>
            <w:tcW w:w="1050" w:type="dxa"/>
            <w:shd w:val="clear" w:color="auto" w:fill="CCD8E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96DA0" w:rsidRPr="00896DA0" w:rsidRDefault="00896DA0" w:rsidP="00896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896DA0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Задаток</w:t>
            </w:r>
          </w:p>
        </w:tc>
        <w:tc>
          <w:tcPr>
            <w:tcW w:w="1500" w:type="dxa"/>
            <w:shd w:val="clear" w:color="auto" w:fill="CCD8E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96DA0" w:rsidRPr="00896DA0" w:rsidRDefault="00896DA0" w:rsidP="00896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896DA0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Информация о снижении цены</w:t>
            </w:r>
          </w:p>
        </w:tc>
        <w:tc>
          <w:tcPr>
            <w:tcW w:w="0" w:type="auto"/>
            <w:shd w:val="clear" w:color="auto" w:fill="CCD8E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96DA0" w:rsidRPr="00896DA0" w:rsidRDefault="00896DA0" w:rsidP="00896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896DA0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Классификация имущества</w:t>
            </w:r>
          </w:p>
        </w:tc>
      </w:tr>
      <w:tr w:rsidR="00896DA0" w:rsidRPr="00896DA0" w:rsidTr="00896DA0"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96DA0" w:rsidRPr="00896DA0" w:rsidRDefault="00896DA0" w:rsidP="00896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96DA0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96DA0" w:rsidRPr="00896DA0" w:rsidRDefault="00896DA0" w:rsidP="00896D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96DA0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Право аренды земельного участка к/</w:t>
            </w:r>
            <w:proofErr w:type="spellStart"/>
            <w:r w:rsidRPr="00896DA0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н</w:t>
            </w:r>
            <w:proofErr w:type="spellEnd"/>
            <w:r w:rsidRPr="00896DA0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 23:39:0503005:128, площадью 4580 кв.м., земли населенных пунктов, с разрешенным использованием: для обслуживания производства, адрес: Краснодарский край, р-н Белореченский, с/</w:t>
            </w:r>
            <w:proofErr w:type="spellStart"/>
            <w:r w:rsidRPr="00896DA0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п</w:t>
            </w:r>
            <w:proofErr w:type="spellEnd"/>
            <w:r w:rsidRPr="00896DA0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96DA0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Бжедуховское</w:t>
            </w:r>
            <w:proofErr w:type="spellEnd"/>
            <w:r w:rsidRPr="00896DA0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896DA0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ст-ца</w:t>
            </w:r>
            <w:proofErr w:type="spellEnd"/>
            <w:r w:rsidRPr="00896DA0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96DA0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Бжедуховская</w:t>
            </w:r>
            <w:proofErr w:type="spellEnd"/>
            <w:r w:rsidRPr="00896DA0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896DA0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ул</w:t>
            </w:r>
            <w:proofErr w:type="gramStart"/>
            <w:r w:rsidRPr="00896DA0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.К</w:t>
            </w:r>
            <w:proofErr w:type="gramEnd"/>
            <w:r w:rsidRPr="00896DA0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омсомольская-ул.Широкая</w:t>
            </w:r>
            <w:proofErr w:type="spellEnd"/>
            <w:r w:rsidRPr="00896DA0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, согласно договора аренды земельного участка No3900006825 от 09.10.2014 г.</w:t>
            </w:r>
          </w:p>
        </w:tc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96DA0" w:rsidRPr="00896DA0" w:rsidRDefault="00896DA0" w:rsidP="00896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96DA0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676 935,00</w:t>
            </w:r>
          </w:p>
        </w:tc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96DA0" w:rsidRPr="00896DA0" w:rsidRDefault="00896DA0" w:rsidP="00896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96DA0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20 308,05 руб.</w:t>
            </w:r>
          </w:p>
        </w:tc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96DA0" w:rsidRPr="00896DA0" w:rsidRDefault="00896DA0" w:rsidP="00896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96DA0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10,00 %</w:t>
            </w:r>
          </w:p>
        </w:tc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96DA0" w:rsidRPr="00896DA0" w:rsidRDefault="00896DA0" w:rsidP="00896D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96DA0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Началом 1-го периода является 20.06.2022. Каждые 5 (пять) рабочих дней цена продажи имущества снижается на шаг снижения - 20 308,05 руб. до цены отсечения - 514470,60 руб. Всего 9 периодов. Задаток для участия в торгах составляет 10% от цены продажи имущества в соответствующем периоде продажи.</w:t>
            </w:r>
          </w:p>
        </w:tc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96DA0" w:rsidRPr="00896DA0" w:rsidRDefault="00896DA0" w:rsidP="00896D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96DA0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Право аренды</w:t>
            </w:r>
          </w:p>
        </w:tc>
      </w:tr>
    </w:tbl>
    <w:p w:rsidR="00DF1644" w:rsidRDefault="00DF1644"/>
    <w:sectPr w:rsidR="00DF1644" w:rsidSect="00896DA0">
      <w:headerReference w:type="default" r:id="rId6"/>
      <w:pgSz w:w="11906" w:h="16838"/>
      <w:pgMar w:top="4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67F" w:rsidRDefault="00EF167F" w:rsidP="00896DA0">
      <w:pPr>
        <w:spacing w:after="0" w:line="240" w:lineRule="auto"/>
      </w:pPr>
      <w:r>
        <w:separator/>
      </w:r>
    </w:p>
  </w:endnote>
  <w:endnote w:type="continuationSeparator" w:id="0">
    <w:p w:rsidR="00EF167F" w:rsidRDefault="00EF167F" w:rsidP="00896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67F" w:rsidRDefault="00EF167F" w:rsidP="00896DA0">
      <w:pPr>
        <w:spacing w:after="0" w:line="240" w:lineRule="auto"/>
      </w:pPr>
      <w:r>
        <w:separator/>
      </w:r>
    </w:p>
  </w:footnote>
  <w:footnote w:type="continuationSeparator" w:id="0">
    <w:p w:rsidR="00EF167F" w:rsidRDefault="00EF167F" w:rsidP="00896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DA0" w:rsidRDefault="00896DA0">
    <w:pPr>
      <w:pStyle w:val="a3"/>
    </w:pPr>
  </w:p>
  <w:p w:rsidR="00896DA0" w:rsidRDefault="00896DA0">
    <w:pPr>
      <w:pStyle w:val="a3"/>
    </w:pPr>
  </w:p>
  <w:p w:rsidR="00896DA0" w:rsidRDefault="00896DA0">
    <w:pPr>
      <w:pStyle w:val="a3"/>
    </w:pPr>
  </w:p>
  <w:p w:rsidR="00896DA0" w:rsidRDefault="00896DA0">
    <w:pPr>
      <w:pStyle w:val="a3"/>
    </w:pPr>
  </w:p>
  <w:p w:rsidR="00896DA0" w:rsidRDefault="00896DA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6DA0"/>
    <w:rsid w:val="0059307E"/>
    <w:rsid w:val="00896DA0"/>
    <w:rsid w:val="00DF1644"/>
    <w:rsid w:val="00EF1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96D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96DA0"/>
  </w:style>
  <w:style w:type="paragraph" w:styleId="a5">
    <w:name w:val="footer"/>
    <w:basedOn w:val="a"/>
    <w:link w:val="a6"/>
    <w:uiPriority w:val="99"/>
    <w:semiHidden/>
    <w:unhideWhenUsed/>
    <w:rsid w:val="00896D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96D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7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461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837</Words>
  <Characters>4776</Characters>
  <Application>Microsoft Office Word</Application>
  <DocSecurity>0</DocSecurity>
  <Lines>39</Lines>
  <Paragraphs>11</Paragraphs>
  <ScaleCrop>false</ScaleCrop>
  <Company/>
  <LinksUpToDate>false</LinksUpToDate>
  <CharactersWithSpaces>5602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ermakova</dc:creator>
  <cp:keywords/>
  <dc:description/>
  <cp:lastModifiedBy>ermakova</cp:lastModifiedBy>
  <cp:revision>3</cp:revision>
  <dcterms:created xsi:type="dcterms:W3CDTF">2022-07-11T13:24:00Z</dcterms:created>
  <dcterms:modified xsi:type="dcterms:W3CDTF">2022-07-11T13:24:00Z</dcterms:modified>
</cp:coreProperties>
</file>