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EB" w:rsidRDefault="007326EB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326EB" w:rsidRPr="007326EB" w:rsidRDefault="007326EB" w:rsidP="00732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7326EB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Информация о торгах</w:t>
      </w:r>
      <w:r w:rsidR="000320E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ООО «Сельмашкомплект»</w:t>
      </w:r>
    </w:p>
    <w:p w:rsidR="007326EB" w:rsidRDefault="007326EB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Вид торгов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Открытый аукцион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Прием заявок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17.06.2024 10:00 — 24.07.2024 16:00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Торговая площадка</w:t>
      </w:r>
    </w:p>
    <w:p w:rsidR="009A6B8F" w:rsidRPr="009A6B8F" w:rsidRDefault="00E920BD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4" w:history="1">
        <w:r w:rsidR="009A6B8F" w:rsidRPr="009A6B8F">
          <w:rPr>
            <w:rFonts w:ascii="Times New Roman" w:eastAsia="Times New Roman" w:hAnsi="Times New Roman" w:cs="Times New Roman"/>
            <w:color w:val="333333"/>
            <w:sz w:val="20"/>
            <w:szCs w:val="20"/>
            <w:u w:val="single"/>
            <w:lang w:eastAsia="ru-RU"/>
          </w:rPr>
          <w:t>Межрегиональная Электронная Торговая Система</w:t>
        </w:r>
      </w:hyperlink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="009A6B8F"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"http://www.m-ets.ru/" \t "_blank" </w:instrText>
      </w: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</w:p>
    <w:p w:rsidR="009A6B8F" w:rsidRPr="009A6B8F" w:rsidRDefault="009A6B8F" w:rsidP="009A6B8F">
      <w:pPr>
        <w:shd w:val="clear" w:color="auto" w:fill="FFFFFF"/>
        <w:spacing w:before="5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www.m-ets.ru</w:t>
      </w:r>
    </w:p>
    <w:p w:rsidR="009A6B8F" w:rsidRPr="009A6B8F" w:rsidRDefault="00E920BD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  <w:r w:rsidR="009A6B8F"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Организатор торгов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Мочалова Ирина Сергеевна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Арбитражный управляющий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Должник</w:t>
      </w:r>
    </w:p>
    <w:p w:rsidR="009A6B8F" w:rsidRPr="009A6B8F" w:rsidRDefault="00E920BD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5" w:tgtFrame="_blank" w:history="1">
        <w:r w:rsidR="009A6B8F" w:rsidRPr="009A6B8F">
          <w:rPr>
            <w:rFonts w:ascii="Times New Roman" w:eastAsia="Times New Roman" w:hAnsi="Times New Roman" w:cs="Times New Roman"/>
            <w:color w:val="333333"/>
            <w:sz w:val="20"/>
            <w:szCs w:val="20"/>
            <w:u w:val="single"/>
            <w:lang w:eastAsia="ru-RU"/>
          </w:rPr>
          <w:t>ООО "СЕЛЬМАШКОМПЛЕКТ"</w:t>
        </w:r>
      </w:hyperlink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ИНН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2348023890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ОГРН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1052326855107</w:t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Номер дела</w:t>
      </w:r>
      <w:r w:rsidR="00E920BD"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begin"/>
      </w: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instrText xml:space="preserve"> HYPERLINK "https://fedresurs.ru/legalcases/9331d6a6-3bfc-4453-a61f-efce41d16dfd" \t "_blank" </w:instrText>
      </w:r>
      <w:r w:rsidR="00E920BD"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separate"/>
      </w:r>
    </w:p>
    <w:p w:rsidR="009A6B8F" w:rsidRPr="009A6B8F" w:rsidRDefault="009A6B8F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А32-8233/2020</w:t>
      </w:r>
    </w:p>
    <w:p w:rsidR="00206A99" w:rsidRPr="009A6B8F" w:rsidRDefault="00E920BD" w:rsidP="009A6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A6B8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fldChar w:fldCharType="end"/>
      </w:r>
    </w:p>
    <w:p w:rsidR="00206A99" w:rsidRPr="00206A99" w:rsidRDefault="00206A99" w:rsidP="00206A99">
      <w:pPr>
        <w:shd w:val="clear" w:color="auto" w:fill="FFFFFF"/>
        <w:spacing w:after="125" w:line="240" w:lineRule="auto"/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</w:pPr>
      <w:r w:rsidRPr="00206A99">
        <w:rPr>
          <w:rFonts w:ascii="Tahoma" w:eastAsia="Times New Roman" w:hAnsi="Tahoma" w:cs="Tahoma"/>
          <w:b/>
          <w:bCs/>
          <w:color w:val="000000"/>
          <w:sz w:val="15"/>
          <w:szCs w:val="15"/>
          <w:lang w:eastAsia="ru-RU"/>
        </w:rPr>
        <w:t>Лот № 1</w:t>
      </w:r>
    </w:p>
    <w:tbl>
      <w:tblPr>
        <w:tblW w:w="12747" w:type="dxa"/>
        <w:shd w:val="clear" w:color="auto" w:fill="FFFFFF"/>
        <w:tblCellMar>
          <w:left w:w="0" w:type="dxa"/>
          <w:bottom w:w="125" w:type="dxa"/>
          <w:right w:w="0" w:type="dxa"/>
        </w:tblCellMar>
        <w:tblLook w:val="04A0"/>
      </w:tblPr>
      <w:tblGrid>
        <w:gridCol w:w="6814"/>
        <w:gridCol w:w="5933"/>
      </w:tblGrid>
      <w:tr w:rsidR="00206A99" w:rsidRPr="00206A99" w:rsidTr="00206A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6F7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Статус торгов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6F7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Открыт прием заявок</w:t>
            </w:r>
          </w:p>
        </w:tc>
      </w:tr>
      <w:tr w:rsidR="00206A99" w:rsidRPr="00206A99" w:rsidTr="00206A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Начальная цена,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7 326 351,28</w:t>
            </w:r>
          </w:p>
        </w:tc>
      </w:tr>
      <w:tr w:rsidR="00206A99" w:rsidRPr="00206A99" w:rsidTr="00206A9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6F7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Шаг аукциона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6F7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732 635,13</w:t>
            </w:r>
          </w:p>
        </w:tc>
      </w:tr>
      <w:tr w:rsidR="00206A99" w:rsidRPr="00206A99" w:rsidTr="00206A9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Предмет торгов</w:t>
            </w:r>
          </w:p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Право требования </w:t>
            </w:r>
            <w:proofErr w:type="spell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Кумсарова</w:t>
            </w:r>
            <w:proofErr w:type="spell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Айнура</w:t>
            </w:r>
            <w:proofErr w:type="spell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Аметовича</w:t>
            </w:r>
            <w:proofErr w:type="spell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 конкурсную масс</w:t>
            </w:r>
            <w:proofErr w:type="gram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у ООО</w:t>
            </w:r>
            <w:proofErr w:type="gram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«</w:t>
            </w:r>
            <w:proofErr w:type="spell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Сельмашкомплект</w:t>
            </w:r>
            <w:proofErr w:type="spell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» (ИНН: 2348023890, ОГРН: 1052326855107) денежных средств в общей сумме 7 326 351,28 руб.</w:t>
            </w:r>
          </w:p>
        </w:tc>
      </w:tr>
      <w:tr w:rsidR="00206A99" w:rsidRPr="00206A99" w:rsidTr="00206A9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6F7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Классификация имущества</w:t>
            </w:r>
          </w:p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Прочее</w:t>
            </w:r>
          </w:p>
        </w:tc>
      </w:tr>
      <w:tr w:rsidR="00206A99" w:rsidRPr="00206A99" w:rsidTr="00206A9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Сведения о порядке и сроках заключения договора купли-продажи</w:t>
            </w:r>
          </w:p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 течение пяти дней с даты утверждения протокола конкурсный управляющий направляет победителю торгов предложение заключить договор купл</w:t>
            </w:r>
            <w:proofErr w:type="gram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и-</w:t>
            </w:r>
            <w:proofErr w:type="gram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</w:t>
            </w:r>
            <w:proofErr w:type="gram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 даты получения</w:t>
            </w:r>
            <w:proofErr w:type="gram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победителем торгов предложения о заключении данного договора.</w:t>
            </w:r>
          </w:p>
        </w:tc>
      </w:tr>
      <w:tr w:rsidR="00206A99" w:rsidRPr="00206A99" w:rsidTr="00206A9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6F7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  <w:bdr w:val="none" w:sz="0" w:space="0" w:color="auto" w:frame="1"/>
                <w:lang w:eastAsia="ru-RU"/>
              </w:rPr>
              <w:t>Сроки платежей, реквизиты счетов, на которые вносится платеж</w:t>
            </w:r>
          </w:p>
          <w:p w:rsidR="00206A99" w:rsidRPr="00206A99" w:rsidRDefault="00206A99" w:rsidP="00206A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оплата в течение 30 дней со дня заключения договора купли-продажи на расчет ООО </w:t>
            </w:r>
            <w:proofErr w:type="spellStart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Сельмашкомплект</w:t>
            </w:r>
            <w:proofErr w:type="spellEnd"/>
            <w:r w:rsidRPr="00206A9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"</w:t>
            </w:r>
          </w:p>
        </w:tc>
      </w:tr>
    </w:tbl>
    <w:p w:rsidR="00DF1644" w:rsidRDefault="00DF1644"/>
    <w:sectPr w:rsidR="00DF1644" w:rsidSect="007326E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A99"/>
    <w:rsid w:val="000320E3"/>
    <w:rsid w:val="00206A99"/>
    <w:rsid w:val="007326EB"/>
    <w:rsid w:val="00930114"/>
    <w:rsid w:val="009A6B8F"/>
    <w:rsid w:val="00CF71BE"/>
    <w:rsid w:val="00DF1644"/>
    <w:rsid w:val="00E9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B8F"/>
    <w:rPr>
      <w:color w:val="0000FF"/>
      <w:u w:val="single"/>
    </w:rPr>
  </w:style>
  <w:style w:type="character" w:customStyle="1" w:styleId="no-data-msg">
    <w:name w:val="no-data-msg"/>
    <w:basedOn w:val="a0"/>
    <w:rsid w:val="009A6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355">
          <w:marLeft w:val="125"/>
          <w:marRight w:val="125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65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28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43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033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98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5301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2709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6368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308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9795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39933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385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4295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23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776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2933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6326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987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0136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08314">
                                      <w:marLeft w:val="2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84758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414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55839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32976">
                                  <w:marLeft w:val="0"/>
                                  <w:marRight w:val="3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963782">
                                      <w:marLeft w:val="2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0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4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947834">
                                      <w:marLeft w:val="2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1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40193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edresurs.ru/companies/27ed4e9d-215d-452b-9538-1c21cea5d4d3" TargetMode="External"/><Relationship Id="rId4" Type="http://schemas.openxmlformats.org/officeDocument/2006/relationships/hyperlink" Target="https://fedresurs.ru/companies/3c4c040a-49a1-4e3a-8498-6d2ab1f1e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6</cp:revision>
  <dcterms:created xsi:type="dcterms:W3CDTF">2024-07-11T07:11:00Z</dcterms:created>
  <dcterms:modified xsi:type="dcterms:W3CDTF">2024-07-11T07:20:00Z</dcterms:modified>
</cp:coreProperties>
</file>