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514" w:rsidRPr="00AB55E6" w:rsidRDefault="00626514" w:rsidP="00626514">
      <w:pPr>
        <w:shd w:val="clear" w:color="auto" w:fill="FFFFFF"/>
        <w:spacing w:line="240" w:lineRule="auto"/>
        <w:jc w:val="center"/>
        <w:rPr>
          <w:rFonts w:ascii="OpenSans" w:eastAsia="Times New Roman" w:hAnsi="OpenSans" w:cs="Times New Roman"/>
          <w:caps/>
          <w:color w:val="313131"/>
          <w:sz w:val="32"/>
          <w:szCs w:val="32"/>
          <w:lang w:eastAsia="ru-RU"/>
        </w:rPr>
      </w:pPr>
      <w:bookmarkStart w:id="0" w:name="_GoBack"/>
      <w:r w:rsidRPr="00AB55E6">
        <w:rPr>
          <w:rFonts w:ascii="OpenSans" w:eastAsia="Times New Roman" w:hAnsi="OpenSans" w:cs="Times New Roman"/>
          <w:caps/>
          <w:color w:val="313131"/>
          <w:sz w:val="32"/>
          <w:szCs w:val="32"/>
          <w:lang w:eastAsia="ru-RU"/>
        </w:rPr>
        <w:t>О ШКОЛЕ</w:t>
      </w:r>
    </w:p>
    <w:bookmarkEnd w:id="0"/>
    <w:p w:rsidR="00626514" w:rsidRPr="00AB55E6" w:rsidRDefault="00626514" w:rsidP="00626514">
      <w:pPr>
        <w:shd w:val="clear" w:color="auto" w:fill="FFFFFF"/>
        <w:spacing w:after="0" w:line="240" w:lineRule="auto"/>
        <w:jc w:val="center"/>
        <w:rPr>
          <w:rFonts w:ascii="OpenSans" w:eastAsia="Times New Roman" w:hAnsi="OpenSans" w:cs="Times New Roman"/>
          <w:color w:val="313131"/>
          <w:sz w:val="24"/>
          <w:szCs w:val="24"/>
          <w:lang w:eastAsia="ru-RU"/>
        </w:rPr>
      </w:pPr>
      <w:r w:rsidRPr="00AB55E6">
        <w:rPr>
          <w:rFonts w:ascii="OpenSans" w:eastAsia="Times New Roman" w:hAnsi="OpenSans" w:cs="Times New Roman"/>
          <w:noProof/>
          <w:color w:val="313131"/>
          <w:sz w:val="24"/>
          <w:szCs w:val="24"/>
          <w:lang w:eastAsia="ru-RU"/>
        </w:rPr>
        <w:drawing>
          <wp:inline distT="0" distB="0" distL="0" distR="0" wp14:anchorId="0B66E95E" wp14:editId="06135F0B">
            <wp:extent cx="876300" cy="695325"/>
            <wp:effectExtent l="0" t="0" r="0" b="9525"/>
            <wp:docPr id="1" name="Рисунок 1" descr="https://min.kurortkuban.ru/local/templates/new/img/agro/about-targe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in.kurortkuban.ru/local/templates/new/img/agro/about-target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6514" w:rsidRPr="00AB55E6" w:rsidRDefault="00626514" w:rsidP="00626514">
      <w:pPr>
        <w:shd w:val="clear" w:color="auto" w:fill="FFFFFF"/>
        <w:spacing w:line="240" w:lineRule="auto"/>
        <w:jc w:val="center"/>
        <w:rPr>
          <w:rFonts w:ascii="OpenSans" w:eastAsia="Times New Roman" w:hAnsi="OpenSans" w:cs="Times New Roman"/>
          <w:b/>
          <w:bCs/>
          <w:caps/>
          <w:color w:val="3582B9"/>
          <w:sz w:val="24"/>
          <w:szCs w:val="24"/>
          <w:lang w:eastAsia="ru-RU"/>
        </w:rPr>
      </w:pPr>
      <w:r w:rsidRPr="00AB55E6">
        <w:rPr>
          <w:rFonts w:ascii="OpenSans" w:eastAsia="Times New Roman" w:hAnsi="OpenSans" w:cs="Times New Roman"/>
          <w:b/>
          <w:bCs/>
          <w:caps/>
          <w:color w:val="3582B9"/>
          <w:sz w:val="24"/>
          <w:szCs w:val="24"/>
          <w:lang w:eastAsia="ru-RU"/>
        </w:rPr>
        <w:t>ЦЕЛЬ</w:t>
      </w:r>
    </w:p>
    <w:p w:rsidR="00626514" w:rsidRPr="00AB55E6" w:rsidRDefault="00626514" w:rsidP="00626514">
      <w:pPr>
        <w:shd w:val="clear" w:color="auto" w:fill="FFFFFF"/>
        <w:spacing w:line="240" w:lineRule="auto"/>
        <w:jc w:val="center"/>
        <w:rPr>
          <w:rFonts w:ascii="OpenSans" w:eastAsia="Times New Roman" w:hAnsi="OpenSans" w:cs="Times New Roman"/>
          <w:color w:val="313131"/>
          <w:sz w:val="24"/>
          <w:szCs w:val="24"/>
          <w:lang w:eastAsia="ru-RU"/>
        </w:rPr>
      </w:pPr>
      <w:r w:rsidRPr="00AB55E6">
        <w:rPr>
          <w:rFonts w:ascii="OpenSans" w:eastAsia="Times New Roman" w:hAnsi="OpenSans" w:cs="Times New Roman"/>
          <w:color w:val="313131"/>
          <w:sz w:val="24"/>
          <w:szCs w:val="24"/>
          <w:lang w:eastAsia="ru-RU"/>
        </w:rPr>
        <w:t>Популяризация и вовлечение предпринимательского сообщества в сферу сельского (аграрного) туризма, демонстрация лучших практик реализации проектов в сфере, обучение применению новых инструментов и методов работы в туризме, обмен опытом.</w:t>
      </w:r>
    </w:p>
    <w:p w:rsidR="00626514" w:rsidRPr="00AB55E6" w:rsidRDefault="00626514" w:rsidP="00626514">
      <w:pPr>
        <w:pBdr>
          <w:bottom w:val="single" w:sz="12" w:space="9" w:color="3582B9"/>
        </w:pBdr>
        <w:shd w:val="clear" w:color="auto" w:fill="FFFFFF"/>
        <w:spacing w:after="360" w:line="240" w:lineRule="auto"/>
        <w:jc w:val="center"/>
        <w:outlineLvl w:val="1"/>
        <w:rPr>
          <w:rFonts w:ascii="OpenSans" w:eastAsia="Times New Roman" w:hAnsi="OpenSans" w:cs="Times New Roman"/>
          <w:b/>
          <w:bCs/>
          <w:caps/>
          <w:color w:val="3582B9"/>
          <w:sz w:val="24"/>
          <w:szCs w:val="24"/>
          <w:lang w:eastAsia="ru-RU"/>
        </w:rPr>
      </w:pPr>
      <w:r w:rsidRPr="00AB55E6">
        <w:rPr>
          <w:rFonts w:ascii="OpenSans" w:eastAsia="Times New Roman" w:hAnsi="OpenSans" w:cs="Times New Roman"/>
          <w:b/>
          <w:bCs/>
          <w:caps/>
          <w:color w:val="3582B9"/>
          <w:sz w:val="24"/>
          <w:szCs w:val="24"/>
          <w:lang w:eastAsia="ru-RU"/>
        </w:rPr>
        <w:t>ПРОБЛЕМАТИКА ВОПРОСОВ ШКОЛЫ:</w:t>
      </w:r>
    </w:p>
    <w:p w:rsidR="00626514" w:rsidRPr="00AB55E6" w:rsidRDefault="00626514" w:rsidP="00626514">
      <w:pPr>
        <w:numPr>
          <w:ilvl w:val="0"/>
          <w:numId w:val="1"/>
        </w:numPr>
        <w:shd w:val="clear" w:color="auto" w:fill="FFFFFF"/>
        <w:spacing w:before="100" w:beforeAutospacing="1" w:after="180" w:line="240" w:lineRule="auto"/>
        <w:ind w:left="444"/>
        <w:rPr>
          <w:rFonts w:ascii="OpenSans" w:eastAsia="Times New Roman" w:hAnsi="OpenSans" w:cs="Times New Roman"/>
          <w:color w:val="313131"/>
          <w:sz w:val="24"/>
          <w:szCs w:val="24"/>
          <w:lang w:eastAsia="ru-RU"/>
        </w:rPr>
      </w:pPr>
      <w:proofErr w:type="spellStart"/>
      <w:proofErr w:type="gramStart"/>
      <w:r w:rsidRPr="00AB55E6">
        <w:rPr>
          <w:rFonts w:ascii="OpenSans" w:eastAsia="Times New Roman" w:hAnsi="OpenSans" w:cs="Times New Roman"/>
          <w:color w:val="313131"/>
          <w:sz w:val="24"/>
          <w:szCs w:val="24"/>
          <w:lang w:eastAsia="ru-RU"/>
        </w:rPr>
        <w:t>C</w:t>
      </w:r>
      <w:proofErr w:type="gramEnd"/>
      <w:r w:rsidRPr="00AB55E6">
        <w:rPr>
          <w:rFonts w:ascii="OpenSans" w:eastAsia="Times New Roman" w:hAnsi="OpenSans" w:cs="Times New Roman"/>
          <w:color w:val="313131"/>
          <w:sz w:val="24"/>
          <w:szCs w:val="24"/>
          <w:lang w:eastAsia="ru-RU"/>
        </w:rPr>
        <w:t>ельская</w:t>
      </w:r>
      <w:proofErr w:type="spellEnd"/>
      <w:r w:rsidRPr="00AB55E6">
        <w:rPr>
          <w:rFonts w:ascii="OpenSans" w:eastAsia="Times New Roman" w:hAnsi="OpenSans" w:cs="Times New Roman"/>
          <w:color w:val="313131"/>
          <w:sz w:val="24"/>
          <w:szCs w:val="24"/>
          <w:lang w:eastAsia="ru-RU"/>
        </w:rPr>
        <w:t xml:space="preserve"> культура является ресурсом развития региона, в том числе сферы туризма и гостеприимства;</w:t>
      </w:r>
    </w:p>
    <w:p w:rsidR="00626514" w:rsidRPr="00AB55E6" w:rsidRDefault="00626514" w:rsidP="00626514">
      <w:pPr>
        <w:numPr>
          <w:ilvl w:val="0"/>
          <w:numId w:val="1"/>
        </w:numPr>
        <w:shd w:val="clear" w:color="auto" w:fill="FFFFFF"/>
        <w:spacing w:before="100" w:beforeAutospacing="1" w:after="180" w:line="240" w:lineRule="auto"/>
        <w:ind w:left="444"/>
        <w:rPr>
          <w:rFonts w:ascii="OpenSans" w:eastAsia="Times New Roman" w:hAnsi="OpenSans" w:cs="Times New Roman"/>
          <w:color w:val="313131"/>
          <w:sz w:val="24"/>
          <w:szCs w:val="24"/>
          <w:lang w:eastAsia="ru-RU"/>
        </w:rPr>
      </w:pPr>
      <w:proofErr w:type="spellStart"/>
      <w:r w:rsidRPr="00AB55E6">
        <w:rPr>
          <w:rFonts w:ascii="OpenSans" w:eastAsia="Times New Roman" w:hAnsi="OpenSans" w:cs="Times New Roman"/>
          <w:color w:val="313131"/>
          <w:sz w:val="24"/>
          <w:szCs w:val="24"/>
          <w:lang w:eastAsia="ru-RU"/>
        </w:rPr>
        <w:t>Агротуризм</w:t>
      </w:r>
      <w:proofErr w:type="spellEnd"/>
      <w:r w:rsidRPr="00AB55E6">
        <w:rPr>
          <w:rFonts w:ascii="OpenSans" w:eastAsia="Times New Roman" w:hAnsi="OpenSans" w:cs="Times New Roman"/>
          <w:color w:val="313131"/>
          <w:sz w:val="24"/>
          <w:szCs w:val="24"/>
          <w:lang w:eastAsia="ru-RU"/>
        </w:rPr>
        <w:t xml:space="preserve"> открывает новые возможности для сбалансирования территориального развития Краснодарского края, смягчая дисбаланс распределения турпотока в сторону муниципальных </w:t>
      </w:r>
      <w:proofErr w:type="gramStart"/>
      <w:r w:rsidRPr="00AB55E6">
        <w:rPr>
          <w:rFonts w:ascii="OpenSans" w:eastAsia="Times New Roman" w:hAnsi="OpenSans" w:cs="Times New Roman"/>
          <w:color w:val="313131"/>
          <w:sz w:val="24"/>
          <w:szCs w:val="24"/>
          <w:lang w:eastAsia="ru-RU"/>
        </w:rPr>
        <w:t>образований</w:t>
      </w:r>
      <w:proofErr w:type="gramEnd"/>
      <w:r w:rsidRPr="00AB55E6">
        <w:rPr>
          <w:rFonts w:ascii="OpenSans" w:eastAsia="Times New Roman" w:hAnsi="OpenSans" w:cs="Times New Roman"/>
          <w:color w:val="313131"/>
          <w:sz w:val="24"/>
          <w:szCs w:val="24"/>
          <w:lang w:eastAsia="ru-RU"/>
        </w:rPr>
        <w:t xml:space="preserve"> не обладающих значительными рекреационными ресурсами;</w:t>
      </w:r>
    </w:p>
    <w:p w:rsidR="00626514" w:rsidRPr="00AB55E6" w:rsidRDefault="00626514" w:rsidP="00626514">
      <w:pPr>
        <w:numPr>
          <w:ilvl w:val="0"/>
          <w:numId w:val="1"/>
        </w:numPr>
        <w:shd w:val="clear" w:color="auto" w:fill="FFFFFF"/>
        <w:spacing w:before="100" w:beforeAutospacing="1" w:after="180" w:line="240" w:lineRule="auto"/>
        <w:ind w:left="444"/>
        <w:rPr>
          <w:rFonts w:ascii="OpenSans" w:eastAsia="Times New Roman" w:hAnsi="OpenSans" w:cs="Times New Roman"/>
          <w:color w:val="313131"/>
          <w:sz w:val="24"/>
          <w:szCs w:val="24"/>
          <w:lang w:eastAsia="ru-RU"/>
        </w:rPr>
      </w:pPr>
      <w:proofErr w:type="gramStart"/>
      <w:r w:rsidRPr="00AB55E6">
        <w:rPr>
          <w:rFonts w:ascii="OpenSans" w:eastAsia="Times New Roman" w:hAnsi="OpenSans" w:cs="Times New Roman"/>
          <w:color w:val="313131"/>
          <w:sz w:val="24"/>
          <w:szCs w:val="24"/>
          <w:lang w:eastAsia="ru-RU"/>
        </w:rPr>
        <w:t>Исходя из понимания неповторимости сельского культурного слоя каждое сельское подворье может</w:t>
      </w:r>
      <w:proofErr w:type="gramEnd"/>
      <w:r w:rsidRPr="00AB55E6">
        <w:rPr>
          <w:rFonts w:ascii="OpenSans" w:eastAsia="Times New Roman" w:hAnsi="OpenSans" w:cs="Times New Roman"/>
          <w:color w:val="313131"/>
          <w:sz w:val="24"/>
          <w:szCs w:val="24"/>
          <w:lang w:eastAsia="ru-RU"/>
        </w:rPr>
        <w:t xml:space="preserve"> внести свой вклад в развитие внутреннего туризма;</w:t>
      </w:r>
    </w:p>
    <w:p w:rsidR="00626514" w:rsidRPr="00AB55E6" w:rsidRDefault="00626514" w:rsidP="00626514">
      <w:pPr>
        <w:numPr>
          <w:ilvl w:val="0"/>
          <w:numId w:val="1"/>
        </w:numPr>
        <w:shd w:val="clear" w:color="auto" w:fill="FFFFFF"/>
        <w:spacing w:before="100" w:beforeAutospacing="1" w:after="180" w:line="240" w:lineRule="auto"/>
        <w:ind w:left="444"/>
        <w:rPr>
          <w:rFonts w:ascii="OpenSans" w:eastAsia="Times New Roman" w:hAnsi="OpenSans" w:cs="Times New Roman"/>
          <w:color w:val="313131"/>
          <w:sz w:val="24"/>
          <w:szCs w:val="24"/>
          <w:lang w:eastAsia="ru-RU"/>
        </w:rPr>
      </w:pPr>
      <w:r w:rsidRPr="00AB55E6">
        <w:rPr>
          <w:rFonts w:ascii="OpenSans" w:eastAsia="Times New Roman" w:hAnsi="OpenSans" w:cs="Times New Roman"/>
          <w:color w:val="313131"/>
          <w:sz w:val="24"/>
          <w:szCs w:val="24"/>
          <w:lang w:eastAsia="ru-RU"/>
        </w:rPr>
        <w:t xml:space="preserve">Применение современных принципов и методов управления и оказания услуг, грамотная маркетинговая стратегия и эффективное взаимодействие с туристскими организациями способно трансформировать </w:t>
      </w:r>
      <w:proofErr w:type="spellStart"/>
      <w:r w:rsidRPr="00AB55E6">
        <w:rPr>
          <w:rFonts w:ascii="OpenSans" w:eastAsia="Times New Roman" w:hAnsi="OpenSans" w:cs="Times New Roman"/>
          <w:color w:val="313131"/>
          <w:sz w:val="24"/>
          <w:szCs w:val="24"/>
          <w:lang w:eastAsia="ru-RU"/>
        </w:rPr>
        <w:t>агротуризм</w:t>
      </w:r>
      <w:proofErr w:type="spellEnd"/>
      <w:r w:rsidRPr="00AB55E6">
        <w:rPr>
          <w:rFonts w:ascii="OpenSans" w:eastAsia="Times New Roman" w:hAnsi="OpenSans" w:cs="Times New Roman"/>
          <w:color w:val="313131"/>
          <w:sz w:val="24"/>
          <w:szCs w:val="24"/>
          <w:lang w:eastAsia="ru-RU"/>
        </w:rPr>
        <w:t xml:space="preserve"> из объекта, приносящего дополнительный доход фермеру, в самостоятельный рентабельный бизнес.</w:t>
      </w:r>
    </w:p>
    <w:p w:rsidR="00626514" w:rsidRPr="00AB55E6" w:rsidRDefault="00626514" w:rsidP="00626514">
      <w:pPr>
        <w:pBdr>
          <w:bottom w:val="single" w:sz="12" w:space="9" w:color="3582B9"/>
        </w:pBdr>
        <w:shd w:val="clear" w:color="auto" w:fill="FFFFFF"/>
        <w:spacing w:before="120" w:after="360" w:line="240" w:lineRule="auto"/>
        <w:jc w:val="center"/>
        <w:outlineLvl w:val="1"/>
        <w:rPr>
          <w:rFonts w:ascii="OpenSans" w:eastAsia="Times New Roman" w:hAnsi="OpenSans" w:cs="Times New Roman"/>
          <w:b/>
          <w:bCs/>
          <w:caps/>
          <w:color w:val="3582B9"/>
          <w:sz w:val="24"/>
          <w:szCs w:val="24"/>
          <w:lang w:eastAsia="ru-RU"/>
        </w:rPr>
      </w:pPr>
      <w:r w:rsidRPr="00AB55E6">
        <w:rPr>
          <w:rFonts w:ascii="OpenSans" w:eastAsia="Times New Roman" w:hAnsi="OpenSans" w:cs="Times New Roman"/>
          <w:b/>
          <w:bCs/>
          <w:caps/>
          <w:color w:val="3582B9"/>
          <w:sz w:val="24"/>
          <w:szCs w:val="24"/>
          <w:lang w:eastAsia="ru-RU"/>
        </w:rPr>
        <w:t>КАТЕГОРИИ УЧАСТНИКОВ:</w:t>
      </w:r>
    </w:p>
    <w:p w:rsidR="00626514" w:rsidRPr="00AB55E6" w:rsidRDefault="00626514" w:rsidP="00626514">
      <w:pPr>
        <w:numPr>
          <w:ilvl w:val="0"/>
          <w:numId w:val="2"/>
        </w:numPr>
        <w:shd w:val="clear" w:color="auto" w:fill="FFFFFF"/>
        <w:spacing w:before="100" w:beforeAutospacing="1" w:after="180" w:line="240" w:lineRule="auto"/>
        <w:ind w:left="444"/>
        <w:rPr>
          <w:rFonts w:ascii="OpenSans" w:eastAsia="Times New Roman" w:hAnsi="OpenSans" w:cs="Times New Roman"/>
          <w:color w:val="313131"/>
          <w:sz w:val="24"/>
          <w:szCs w:val="24"/>
          <w:lang w:eastAsia="ru-RU"/>
        </w:rPr>
      </w:pPr>
      <w:r w:rsidRPr="00AB55E6">
        <w:rPr>
          <w:rFonts w:ascii="OpenSans" w:eastAsia="Times New Roman" w:hAnsi="OpenSans" w:cs="Times New Roman"/>
          <w:color w:val="313131"/>
          <w:sz w:val="24"/>
          <w:szCs w:val="24"/>
          <w:lang w:eastAsia="ru-RU"/>
        </w:rPr>
        <w:t xml:space="preserve">Представители саморегулируемых организаций (ассоциации) в сфере </w:t>
      </w:r>
      <w:proofErr w:type="spellStart"/>
      <w:r w:rsidRPr="00AB55E6">
        <w:rPr>
          <w:rFonts w:ascii="OpenSans" w:eastAsia="Times New Roman" w:hAnsi="OpenSans" w:cs="Times New Roman"/>
          <w:color w:val="313131"/>
          <w:sz w:val="24"/>
          <w:szCs w:val="24"/>
          <w:lang w:eastAsia="ru-RU"/>
        </w:rPr>
        <w:t>агротуризма</w:t>
      </w:r>
      <w:proofErr w:type="spellEnd"/>
      <w:r w:rsidRPr="00AB55E6">
        <w:rPr>
          <w:rFonts w:ascii="OpenSans" w:eastAsia="Times New Roman" w:hAnsi="OpenSans" w:cs="Times New Roman"/>
          <w:color w:val="313131"/>
          <w:sz w:val="24"/>
          <w:szCs w:val="24"/>
          <w:lang w:eastAsia="ru-RU"/>
        </w:rPr>
        <w:t>;</w:t>
      </w:r>
    </w:p>
    <w:p w:rsidR="00626514" w:rsidRPr="00AB55E6" w:rsidRDefault="00626514" w:rsidP="00626514">
      <w:pPr>
        <w:numPr>
          <w:ilvl w:val="0"/>
          <w:numId w:val="2"/>
        </w:numPr>
        <w:shd w:val="clear" w:color="auto" w:fill="FFFFFF"/>
        <w:spacing w:before="100" w:beforeAutospacing="1" w:after="180" w:line="240" w:lineRule="auto"/>
        <w:ind w:left="444"/>
        <w:rPr>
          <w:rFonts w:ascii="OpenSans" w:eastAsia="Times New Roman" w:hAnsi="OpenSans" w:cs="Times New Roman"/>
          <w:color w:val="313131"/>
          <w:sz w:val="24"/>
          <w:szCs w:val="24"/>
          <w:lang w:eastAsia="ru-RU"/>
        </w:rPr>
      </w:pPr>
      <w:r w:rsidRPr="00AB55E6">
        <w:rPr>
          <w:rFonts w:ascii="OpenSans" w:eastAsia="Times New Roman" w:hAnsi="OpenSans" w:cs="Times New Roman"/>
          <w:color w:val="313131"/>
          <w:sz w:val="24"/>
          <w:szCs w:val="24"/>
          <w:lang w:eastAsia="ru-RU"/>
        </w:rPr>
        <w:t>Туроператоры и туристско-экскурсионные организации;</w:t>
      </w:r>
    </w:p>
    <w:p w:rsidR="00626514" w:rsidRPr="00AB55E6" w:rsidRDefault="00626514" w:rsidP="00626514">
      <w:pPr>
        <w:numPr>
          <w:ilvl w:val="0"/>
          <w:numId w:val="2"/>
        </w:numPr>
        <w:shd w:val="clear" w:color="auto" w:fill="FFFFFF"/>
        <w:spacing w:before="100" w:beforeAutospacing="1" w:after="180" w:line="240" w:lineRule="auto"/>
        <w:ind w:left="444"/>
        <w:rPr>
          <w:rFonts w:ascii="OpenSans" w:eastAsia="Times New Roman" w:hAnsi="OpenSans" w:cs="Times New Roman"/>
          <w:color w:val="313131"/>
          <w:sz w:val="24"/>
          <w:szCs w:val="24"/>
          <w:lang w:eastAsia="ru-RU"/>
        </w:rPr>
      </w:pPr>
      <w:r w:rsidRPr="00AB55E6">
        <w:rPr>
          <w:rFonts w:ascii="OpenSans" w:eastAsia="Times New Roman" w:hAnsi="OpenSans" w:cs="Times New Roman"/>
          <w:color w:val="313131"/>
          <w:sz w:val="24"/>
          <w:szCs w:val="24"/>
          <w:lang w:eastAsia="ru-RU"/>
        </w:rPr>
        <w:t xml:space="preserve">Директора наиболее успешных реализованных проектов в области </w:t>
      </w:r>
      <w:proofErr w:type="spellStart"/>
      <w:r w:rsidRPr="00AB55E6">
        <w:rPr>
          <w:rFonts w:ascii="OpenSans" w:eastAsia="Times New Roman" w:hAnsi="OpenSans" w:cs="Times New Roman"/>
          <w:color w:val="313131"/>
          <w:sz w:val="24"/>
          <w:szCs w:val="24"/>
          <w:lang w:eastAsia="ru-RU"/>
        </w:rPr>
        <w:t>агротуризма</w:t>
      </w:r>
      <w:proofErr w:type="spellEnd"/>
    </w:p>
    <w:p w:rsidR="00626514" w:rsidRPr="00AB55E6" w:rsidRDefault="00626514" w:rsidP="00626514">
      <w:pPr>
        <w:numPr>
          <w:ilvl w:val="0"/>
          <w:numId w:val="2"/>
        </w:numPr>
        <w:shd w:val="clear" w:color="auto" w:fill="FFFFFF"/>
        <w:spacing w:before="100" w:beforeAutospacing="1" w:after="180" w:line="240" w:lineRule="auto"/>
        <w:ind w:left="444"/>
        <w:rPr>
          <w:rFonts w:ascii="OpenSans" w:eastAsia="Times New Roman" w:hAnsi="OpenSans" w:cs="Times New Roman"/>
          <w:color w:val="313131"/>
          <w:sz w:val="24"/>
          <w:szCs w:val="24"/>
          <w:lang w:eastAsia="ru-RU"/>
        </w:rPr>
      </w:pPr>
      <w:r w:rsidRPr="00AB55E6">
        <w:rPr>
          <w:rFonts w:ascii="OpenSans" w:eastAsia="Times New Roman" w:hAnsi="OpenSans" w:cs="Times New Roman"/>
          <w:color w:val="313131"/>
          <w:sz w:val="24"/>
          <w:szCs w:val="24"/>
          <w:lang w:eastAsia="ru-RU"/>
        </w:rPr>
        <w:t>Представители инфраструктуры поддержки малого бизнеса в Краснодарском крае;</w:t>
      </w:r>
    </w:p>
    <w:p w:rsidR="00626514" w:rsidRPr="00AB55E6" w:rsidRDefault="00626514" w:rsidP="00626514">
      <w:pPr>
        <w:numPr>
          <w:ilvl w:val="0"/>
          <w:numId w:val="2"/>
        </w:numPr>
        <w:shd w:val="clear" w:color="auto" w:fill="FFFFFF"/>
        <w:spacing w:before="100" w:beforeAutospacing="1" w:after="180" w:line="240" w:lineRule="auto"/>
        <w:ind w:left="444"/>
        <w:rPr>
          <w:rFonts w:ascii="OpenSans" w:eastAsia="Times New Roman" w:hAnsi="OpenSans" w:cs="Times New Roman"/>
          <w:color w:val="313131"/>
          <w:sz w:val="24"/>
          <w:szCs w:val="24"/>
          <w:lang w:eastAsia="ru-RU"/>
        </w:rPr>
      </w:pPr>
      <w:r w:rsidRPr="00AB55E6">
        <w:rPr>
          <w:rFonts w:ascii="OpenSans" w:eastAsia="Times New Roman" w:hAnsi="OpenSans" w:cs="Times New Roman"/>
          <w:color w:val="313131"/>
          <w:sz w:val="24"/>
          <w:szCs w:val="24"/>
          <w:lang w:eastAsia="ru-RU"/>
        </w:rPr>
        <w:t xml:space="preserve">Представители ведущих российских вузов, осуществляющих подготовку кадров в сфере </w:t>
      </w:r>
      <w:proofErr w:type="spellStart"/>
      <w:r w:rsidRPr="00AB55E6">
        <w:rPr>
          <w:rFonts w:ascii="OpenSans" w:eastAsia="Times New Roman" w:hAnsi="OpenSans" w:cs="Times New Roman"/>
          <w:color w:val="313131"/>
          <w:sz w:val="24"/>
          <w:szCs w:val="24"/>
          <w:lang w:eastAsia="ru-RU"/>
        </w:rPr>
        <w:t>агротуризма</w:t>
      </w:r>
      <w:proofErr w:type="spellEnd"/>
      <w:r w:rsidRPr="00AB55E6">
        <w:rPr>
          <w:rFonts w:ascii="OpenSans" w:eastAsia="Times New Roman" w:hAnsi="OpenSans" w:cs="Times New Roman"/>
          <w:color w:val="313131"/>
          <w:sz w:val="24"/>
          <w:szCs w:val="24"/>
          <w:lang w:eastAsia="ru-RU"/>
        </w:rPr>
        <w:t>;</w:t>
      </w:r>
    </w:p>
    <w:p w:rsidR="00626514" w:rsidRPr="00AB55E6" w:rsidRDefault="00626514" w:rsidP="00626514">
      <w:pPr>
        <w:numPr>
          <w:ilvl w:val="0"/>
          <w:numId w:val="2"/>
        </w:numPr>
        <w:shd w:val="clear" w:color="auto" w:fill="FFFFFF"/>
        <w:spacing w:before="100" w:beforeAutospacing="1" w:after="180" w:line="240" w:lineRule="auto"/>
        <w:ind w:left="444"/>
        <w:rPr>
          <w:rFonts w:ascii="OpenSans" w:eastAsia="Times New Roman" w:hAnsi="OpenSans" w:cs="Times New Roman"/>
          <w:color w:val="313131"/>
          <w:sz w:val="24"/>
          <w:szCs w:val="24"/>
          <w:lang w:eastAsia="ru-RU"/>
        </w:rPr>
      </w:pPr>
      <w:r w:rsidRPr="00AB55E6">
        <w:rPr>
          <w:rFonts w:ascii="OpenSans" w:eastAsia="Times New Roman" w:hAnsi="OpenSans" w:cs="Times New Roman"/>
          <w:color w:val="313131"/>
          <w:sz w:val="24"/>
          <w:szCs w:val="24"/>
          <w:lang w:eastAsia="ru-RU"/>
        </w:rPr>
        <w:t xml:space="preserve">Специалисты в области продвижения туристического продукта: маркетологи и </w:t>
      </w:r>
      <w:proofErr w:type="gramStart"/>
      <w:r w:rsidRPr="00AB55E6">
        <w:rPr>
          <w:rFonts w:ascii="OpenSans" w:eastAsia="Times New Roman" w:hAnsi="OpenSans" w:cs="Times New Roman"/>
          <w:color w:val="313131"/>
          <w:sz w:val="24"/>
          <w:szCs w:val="24"/>
          <w:lang w:eastAsia="ru-RU"/>
        </w:rPr>
        <w:t>бизнес-тренеры</w:t>
      </w:r>
      <w:proofErr w:type="gramEnd"/>
      <w:r w:rsidRPr="00AB55E6">
        <w:rPr>
          <w:rFonts w:ascii="OpenSans" w:eastAsia="Times New Roman" w:hAnsi="OpenSans" w:cs="Times New Roman"/>
          <w:color w:val="313131"/>
          <w:sz w:val="24"/>
          <w:szCs w:val="24"/>
          <w:lang w:eastAsia="ru-RU"/>
        </w:rPr>
        <w:t>;</w:t>
      </w:r>
    </w:p>
    <w:p w:rsidR="00626514" w:rsidRPr="00AB55E6" w:rsidRDefault="00626514" w:rsidP="00626514">
      <w:pPr>
        <w:numPr>
          <w:ilvl w:val="0"/>
          <w:numId w:val="2"/>
        </w:numPr>
        <w:shd w:val="clear" w:color="auto" w:fill="FFFFFF"/>
        <w:spacing w:before="100" w:beforeAutospacing="1" w:after="180" w:line="240" w:lineRule="auto"/>
        <w:ind w:left="444"/>
        <w:rPr>
          <w:rFonts w:ascii="OpenSans" w:eastAsia="Times New Roman" w:hAnsi="OpenSans" w:cs="Times New Roman"/>
          <w:color w:val="313131"/>
          <w:sz w:val="24"/>
          <w:szCs w:val="24"/>
          <w:lang w:eastAsia="ru-RU"/>
        </w:rPr>
      </w:pPr>
      <w:r w:rsidRPr="00AB55E6">
        <w:rPr>
          <w:rFonts w:ascii="OpenSans" w:eastAsia="Times New Roman" w:hAnsi="OpenSans" w:cs="Times New Roman"/>
          <w:color w:val="313131"/>
          <w:sz w:val="24"/>
          <w:szCs w:val="24"/>
          <w:lang w:eastAsia="ru-RU"/>
        </w:rPr>
        <w:t xml:space="preserve">Поставщики сопутствующих товаров и услуг для развития </w:t>
      </w:r>
      <w:proofErr w:type="spellStart"/>
      <w:r w:rsidRPr="00AB55E6">
        <w:rPr>
          <w:rFonts w:ascii="OpenSans" w:eastAsia="Times New Roman" w:hAnsi="OpenSans" w:cs="Times New Roman"/>
          <w:color w:val="313131"/>
          <w:sz w:val="24"/>
          <w:szCs w:val="24"/>
          <w:lang w:eastAsia="ru-RU"/>
        </w:rPr>
        <w:t>агротуристических</w:t>
      </w:r>
      <w:proofErr w:type="spellEnd"/>
      <w:r w:rsidRPr="00AB55E6">
        <w:rPr>
          <w:rFonts w:ascii="OpenSans" w:eastAsia="Times New Roman" w:hAnsi="OpenSans" w:cs="Times New Roman"/>
          <w:color w:val="313131"/>
          <w:sz w:val="24"/>
          <w:szCs w:val="24"/>
          <w:lang w:eastAsia="ru-RU"/>
        </w:rPr>
        <w:t xml:space="preserve"> объектов;</w:t>
      </w:r>
    </w:p>
    <w:p w:rsidR="00626514" w:rsidRPr="00AB55E6" w:rsidRDefault="00626514" w:rsidP="00626514">
      <w:pPr>
        <w:numPr>
          <w:ilvl w:val="0"/>
          <w:numId w:val="2"/>
        </w:numPr>
        <w:shd w:val="clear" w:color="auto" w:fill="FFFFFF"/>
        <w:spacing w:before="100" w:beforeAutospacing="1" w:line="240" w:lineRule="auto"/>
        <w:ind w:left="444"/>
        <w:rPr>
          <w:rFonts w:ascii="OpenSans" w:eastAsia="Times New Roman" w:hAnsi="OpenSans" w:cs="Times New Roman"/>
          <w:color w:val="313131"/>
          <w:sz w:val="24"/>
          <w:szCs w:val="24"/>
          <w:lang w:eastAsia="ru-RU"/>
        </w:rPr>
      </w:pPr>
      <w:r w:rsidRPr="00AB55E6">
        <w:rPr>
          <w:rFonts w:ascii="OpenSans" w:eastAsia="Times New Roman" w:hAnsi="OpenSans" w:cs="Times New Roman"/>
          <w:color w:val="313131"/>
          <w:sz w:val="24"/>
          <w:szCs w:val="24"/>
          <w:lang w:eastAsia="ru-RU"/>
        </w:rPr>
        <w:lastRenderedPageBreak/>
        <w:t xml:space="preserve">Директора и собственники объектов сельского (аграрного) туризма, представители организаций, КФХ, ЛПХ, индивидуальные предприниматели, реализующие либо планирующие реализацию проектов в сфере </w:t>
      </w:r>
      <w:proofErr w:type="spellStart"/>
      <w:r w:rsidRPr="00AB55E6">
        <w:rPr>
          <w:rFonts w:ascii="OpenSans" w:eastAsia="Times New Roman" w:hAnsi="OpenSans" w:cs="Times New Roman"/>
          <w:color w:val="313131"/>
          <w:sz w:val="24"/>
          <w:szCs w:val="24"/>
          <w:lang w:eastAsia="ru-RU"/>
        </w:rPr>
        <w:t>агротур</w:t>
      </w:r>
      <w:proofErr w:type="spellEnd"/>
    </w:p>
    <w:p w:rsidR="004319A9" w:rsidRPr="00AB55E6" w:rsidRDefault="004319A9">
      <w:pPr>
        <w:rPr>
          <w:sz w:val="24"/>
          <w:szCs w:val="24"/>
        </w:rPr>
      </w:pPr>
    </w:p>
    <w:sectPr w:rsidR="004319A9" w:rsidRPr="00AB55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30C6E"/>
    <w:multiLevelType w:val="multilevel"/>
    <w:tmpl w:val="03B8F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708590C"/>
    <w:multiLevelType w:val="multilevel"/>
    <w:tmpl w:val="B7D86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043"/>
    <w:rsid w:val="004319A9"/>
    <w:rsid w:val="00626514"/>
    <w:rsid w:val="00A61043"/>
    <w:rsid w:val="00AB5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62651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2651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6265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265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65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62651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2651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6265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265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65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93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372114">
          <w:marLeft w:val="0"/>
          <w:marRight w:val="0"/>
          <w:marTop w:val="0"/>
          <w:marBottom w:val="6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712173">
          <w:marLeft w:val="-225"/>
          <w:marRight w:val="-225"/>
          <w:marTop w:val="120"/>
          <w:marBottom w:val="7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687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82829">
                  <w:marLeft w:val="0"/>
                  <w:marRight w:val="0"/>
                  <w:marTop w:val="120"/>
                  <w:marBottom w:val="360"/>
                  <w:divBdr>
                    <w:top w:val="none" w:sz="0" w:space="0" w:color="auto"/>
                    <w:left w:val="none" w:sz="0" w:space="0" w:color="auto"/>
                    <w:bottom w:val="single" w:sz="12" w:space="9" w:color="3582B9"/>
                    <w:right w:val="none" w:sz="0" w:space="0" w:color="auto"/>
                  </w:divBdr>
                </w:div>
              </w:divsChild>
            </w:div>
          </w:divsChild>
        </w:div>
        <w:div w:id="603147024">
          <w:marLeft w:val="-225"/>
          <w:marRight w:val="-225"/>
          <w:marTop w:val="120"/>
          <w:marBottom w:val="7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35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4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1546</Characters>
  <Application>Microsoft Office Word</Application>
  <DocSecurity>0</DocSecurity>
  <Lines>12</Lines>
  <Paragraphs>3</Paragraphs>
  <ScaleCrop>false</ScaleCrop>
  <Company/>
  <LinksUpToDate>false</LinksUpToDate>
  <CharactersWithSpaces>1814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callcenter-1</dc:creator>
  <cp:keywords/>
  <dc:description/>
  <cp:lastModifiedBy>GFKK-3</cp:lastModifiedBy>
  <cp:revision>3</cp:revision>
  <cp:lastPrinted>2018-08-01T05:19:00Z</cp:lastPrinted>
  <dcterms:created xsi:type="dcterms:W3CDTF">2018-07-26T12:19:00Z</dcterms:created>
  <dcterms:modified xsi:type="dcterms:W3CDTF">2018-08-01T05:19:00Z</dcterms:modified>
</cp:coreProperties>
</file>