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1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7072"/>
      </w:tblGrid>
      <w:tr w:rsidR="00E50DD8" w:rsidRPr="00A86086" w:rsidTr="00A86086">
        <w:trPr>
          <w:trHeight w:hRule="exact" w:val="668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bookmark21"/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отраслевых направлений, в рамках которых возможно получение финансовой</w:t>
            </w:r>
            <w:bookmarkEnd w:id="0"/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поддержки</w:t>
            </w:r>
            <w:r w:rsidR="00C856DC"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Фонда развития промышленности Краснодарского края</w:t>
            </w:r>
          </w:p>
        </w:tc>
      </w:tr>
      <w:tr w:rsidR="00E50DD8" w:rsidRPr="00A86086" w:rsidTr="00A86086">
        <w:trPr>
          <w:trHeight w:hRule="exact" w:val="335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C «Обрабатывающие производства»</w:t>
            </w:r>
          </w:p>
        </w:tc>
      </w:tr>
      <w:tr w:rsidR="00E50DD8" w:rsidRPr="00A86086" w:rsidTr="00A86086">
        <w:trPr>
          <w:trHeight w:hRule="exact" w:val="42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№ класса ОКВЭД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0DD8" w:rsidRPr="00A86086" w:rsidTr="00A86086">
        <w:trPr>
          <w:trHeight w:val="2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пищевых продуктов </w:t>
            </w:r>
            <w:r w:rsidR="00C856DC" w:rsidRPr="00A86086">
              <w:rPr>
                <w:rFonts w:ascii="Times New Roman" w:hAnsi="Times New Roman" w:cs="Times New Roman"/>
                <w:sz w:val="20"/>
                <w:szCs w:val="20"/>
              </w:rPr>
              <w:t xml:space="preserve">только </w:t>
            </w: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в части промышленных биотехнологий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текстильных изделий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одежды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кожи и изделий из кожи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бумаги и бумажных изделий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химических веществ и химических продуктов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резиновых и пластмассовых изделий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прочей неметаллической минеральной продукции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металлургическое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готовых металлических изделий, кроме машин и оборудования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компьютеров, электронных и оптических изделий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электрического оборудования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автотранспортных средств, прицепов и полуприцепов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прочих транспортных средств и оборудования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мебели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прочих готовых изделий</w:t>
            </w:r>
          </w:p>
        </w:tc>
      </w:tr>
      <w:tr w:rsidR="00E50DD8" w:rsidRPr="00A86086" w:rsidTr="00A86086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Ремонт и монтаж машин и оборудования</w:t>
            </w:r>
          </w:p>
        </w:tc>
      </w:tr>
    </w:tbl>
    <w:p w:rsidR="00963ADE" w:rsidRPr="00A86086" w:rsidRDefault="00963ADE" w:rsidP="00A86086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10191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8490"/>
      </w:tblGrid>
      <w:tr w:rsidR="00E50DD8" w:rsidRPr="00A86086" w:rsidTr="00A86086">
        <w:trPr>
          <w:trHeight w:hRule="exact" w:val="617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отраслевых направлений, в рамках которых </w:t>
            </w:r>
            <w:r w:rsidR="00C856DC"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Фондом развития промышленности Краснодарского края финансовая поддержка не осуществляется</w:t>
            </w:r>
            <w:r w:rsidRPr="00A8608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10</w:t>
            </w:r>
          </w:p>
        </w:tc>
      </w:tr>
      <w:tr w:rsidR="00E50DD8" w:rsidRPr="00A86086" w:rsidTr="00A86086">
        <w:trPr>
          <w:trHeight w:hRule="exact" w:val="425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Раздел C «Обрабатывающие производства»</w:t>
            </w:r>
          </w:p>
        </w:tc>
      </w:tr>
      <w:tr w:rsidR="00E50DD8" w:rsidRPr="00A86086" w:rsidTr="00A86086">
        <w:trPr>
          <w:trHeight w:hRule="exact" w:val="374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№ класса ОКВЭД</w:t>
            </w:r>
          </w:p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пищевых продуктов (за исключением промышленных биотехнологий)</w:t>
            </w: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напитков</w:t>
            </w: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Деятельность полиграфическая и копирование носителей</w:t>
            </w: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табачных изделий</w:t>
            </w: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кокса и нефтепродуктов</w:t>
            </w:r>
          </w:p>
        </w:tc>
      </w:tr>
      <w:tr w:rsidR="00E50DD8" w:rsidRPr="00A86086" w:rsidTr="00A86086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24.46</w:t>
            </w:r>
          </w:p>
        </w:tc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sz w:val="20"/>
                <w:szCs w:val="20"/>
              </w:rPr>
              <w:t>Производство ядерного топлива</w:t>
            </w:r>
          </w:p>
        </w:tc>
      </w:tr>
      <w:tr w:rsidR="00E50DD8" w:rsidRPr="00A86086" w:rsidTr="00A86086">
        <w:trPr>
          <w:trHeight w:val="283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B «Добыча полезных ископаемых»</w:t>
            </w:r>
          </w:p>
        </w:tc>
      </w:tr>
      <w:tr w:rsidR="00E50DD8" w:rsidRPr="00A86086" w:rsidTr="00A86086">
        <w:trPr>
          <w:trHeight w:val="283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D «Обеспечение электрической энергией, газом и паром; кондиционирование воздуха»</w:t>
            </w:r>
          </w:p>
        </w:tc>
      </w:tr>
      <w:tr w:rsidR="00E50DD8" w:rsidRPr="00A86086" w:rsidTr="00A86086">
        <w:trPr>
          <w:trHeight w:val="283"/>
        </w:trPr>
        <w:tc>
          <w:tcPr>
            <w:tcW w:w="10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0DD8" w:rsidRPr="00A86086" w:rsidRDefault="00E50DD8" w:rsidP="00A86086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086">
              <w:rPr>
                <w:rFonts w:ascii="Times New Roman" w:hAnsi="Times New Roman" w:cs="Times New Roman"/>
                <w:b/>
                <w:sz w:val="20"/>
                <w:szCs w:val="20"/>
              </w:rPr>
              <w:t>Раздел E «Водоснабжение; водоотведение, организация сбора и утилизации отходов, деятельность по ликвидации загрязнений»</w:t>
            </w:r>
          </w:p>
        </w:tc>
      </w:tr>
    </w:tbl>
    <w:p w:rsidR="00E50DD8" w:rsidRPr="00A86086" w:rsidRDefault="00E50DD8" w:rsidP="00E50DD8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bookmarkStart w:id="1" w:name="_GoBack"/>
      <w:bookmarkEnd w:id="1"/>
      <w:r w:rsidRPr="00A86086">
        <w:rPr>
          <w:rFonts w:ascii="Times New Roman" w:hAnsi="Times New Roman" w:cs="Times New Roman"/>
          <w:sz w:val="14"/>
          <w:szCs w:val="14"/>
        </w:rPr>
        <w:t>___________________</w:t>
      </w:r>
    </w:p>
    <w:p w:rsidR="00963ADE" w:rsidRPr="00A86086" w:rsidRDefault="00963ADE" w:rsidP="00963ADE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  <w:lang w:bidi="ru-RU"/>
        </w:rPr>
      </w:pPr>
      <w:r w:rsidRPr="00A86086">
        <w:rPr>
          <w:rFonts w:ascii="Times New Roman" w:hAnsi="Times New Roman" w:cs="Times New Roman"/>
          <w:sz w:val="14"/>
          <w:szCs w:val="14"/>
          <w:vertAlign w:val="superscript"/>
          <w:lang w:bidi="ru-RU"/>
        </w:rPr>
        <w:t>10</w:t>
      </w:r>
      <w:proofErr w:type="gramStart"/>
      <w:r w:rsidRPr="00A86086">
        <w:rPr>
          <w:rFonts w:ascii="Times New Roman" w:hAnsi="Times New Roman" w:cs="Times New Roman"/>
          <w:sz w:val="14"/>
          <w:szCs w:val="14"/>
          <w:lang w:bidi="ru-RU"/>
        </w:rPr>
        <w:t xml:space="preserve"> И</w:t>
      </w:r>
      <w:proofErr w:type="gramEnd"/>
      <w:r w:rsidRPr="00A86086">
        <w:rPr>
          <w:rFonts w:ascii="Times New Roman" w:hAnsi="Times New Roman" w:cs="Times New Roman"/>
          <w:sz w:val="14"/>
          <w:szCs w:val="14"/>
          <w:lang w:bidi="ru-RU"/>
        </w:rPr>
        <w:t>з отнесенных к промышленной деятельности в соответствии со статьей 3 Федерального закона Российской Федерации от 31 декабря 2014 года № 488-ФЗ «О промышленной политике в Российской Федерации»</w:t>
      </w:r>
    </w:p>
    <w:sectPr w:rsidR="00963ADE" w:rsidRPr="00A86086" w:rsidSect="00A86086">
      <w:headerReference w:type="default" r:id="rId8"/>
      <w:pgSz w:w="11906" w:h="16838"/>
      <w:pgMar w:top="426" w:right="566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9FC" w:rsidRDefault="00C829FC" w:rsidP="00A50C42">
      <w:pPr>
        <w:spacing w:after="0" w:line="240" w:lineRule="auto"/>
      </w:pPr>
      <w:r>
        <w:separator/>
      </w:r>
    </w:p>
  </w:endnote>
  <w:endnote w:type="continuationSeparator" w:id="0">
    <w:p w:rsidR="00C829FC" w:rsidRDefault="00C829FC" w:rsidP="00A50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9FC" w:rsidRDefault="00C829FC" w:rsidP="00A50C42">
      <w:pPr>
        <w:spacing w:after="0" w:line="240" w:lineRule="auto"/>
      </w:pPr>
      <w:r>
        <w:separator/>
      </w:r>
    </w:p>
  </w:footnote>
  <w:footnote w:type="continuationSeparator" w:id="0">
    <w:p w:rsidR="00C829FC" w:rsidRDefault="00C829FC" w:rsidP="00A50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9470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41D1" w:rsidRPr="00A50C42" w:rsidRDefault="00A441D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50C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50C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50C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608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50C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35E5C"/>
    <w:multiLevelType w:val="hybridMultilevel"/>
    <w:tmpl w:val="313E8846"/>
    <w:lvl w:ilvl="0" w:tplc="966E69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4293"/>
    <w:multiLevelType w:val="hybridMultilevel"/>
    <w:tmpl w:val="8A3CB516"/>
    <w:lvl w:ilvl="0" w:tplc="07B61D1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C36B0E"/>
    <w:multiLevelType w:val="multilevel"/>
    <w:tmpl w:val="9B245F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C74BDC"/>
    <w:multiLevelType w:val="multilevel"/>
    <w:tmpl w:val="E19464EA"/>
    <w:lvl w:ilvl="0">
      <w:start w:val="1"/>
      <w:numFmt w:val="decimal"/>
      <w:lvlText w:val="3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794D2F"/>
    <w:multiLevelType w:val="multilevel"/>
    <w:tmpl w:val="D54A04DC"/>
    <w:lvl w:ilvl="0">
      <w:start w:val="1"/>
      <w:numFmt w:val="decimal"/>
      <w:lvlText w:val="1.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C2584C"/>
    <w:multiLevelType w:val="multilevel"/>
    <w:tmpl w:val="06FC4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720"/>
      </w:pPr>
      <w:rPr>
        <w:rFonts w:hint="default"/>
        <w:sz w:val="22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>
    <w:nsid w:val="53941D35"/>
    <w:multiLevelType w:val="multilevel"/>
    <w:tmpl w:val="3FAE7EA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A94AB1"/>
    <w:multiLevelType w:val="multilevel"/>
    <w:tmpl w:val="7AC8DD8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599C7263"/>
    <w:multiLevelType w:val="hybridMultilevel"/>
    <w:tmpl w:val="D1EA9AC4"/>
    <w:lvl w:ilvl="0" w:tplc="07B61D1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BD66CB9"/>
    <w:multiLevelType w:val="hybridMultilevel"/>
    <w:tmpl w:val="73922544"/>
    <w:lvl w:ilvl="0" w:tplc="07B61D1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DCD437A"/>
    <w:multiLevelType w:val="hybridMultilevel"/>
    <w:tmpl w:val="EE1A0928"/>
    <w:lvl w:ilvl="0" w:tplc="F28A5644">
      <w:start w:val="1"/>
      <w:numFmt w:val="decimal"/>
      <w:suff w:val="nothing"/>
      <w:lvlText w:val="%1.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8D5A9F"/>
    <w:multiLevelType w:val="multilevel"/>
    <w:tmpl w:val="A09CE7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9B0DD0"/>
    <w:multiLevelType w:val="multilevel"/>
    <w:tmpl w:val="5E2C3E38"/>
    <w:lvl w:ilvl="0">
      <w:start w:val="2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A2257B"/>
    <w:multiLevelType w:val="multilevel"/>
    <w:tmpl w:val="17EAC1C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bullet"/>
      <w:lvlText w:val=""/>
      <w:lvlJc w:val="left"/>
      <w:rPr>
        <w:rFonts w:ascii="Symbol" w:hAnsi="Symbol" w:hint="default"/>
        <w:sz w:val="22"/>
        <w:szCs w:val="24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3"/>
  </w:num>
  <w:num w:numId="8">
    <w:abstractNumId w:val="11"/>
  </w:num>
  <w:num w:numId="9">
    <w:abstractNumId w:val="12"/>
  </w:num>
  <w:num w:numId="10">
    <w:abstractNumId w:val="5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04"/>
    <w:rsid w:val="00030531"/>
    <w:rsid w:val="00035775"/>
    <w:rsid w:val="00093803"/>
    <w:rsid w:val="00097916"/>
    <w:rsid w:val="000D29AC"/>
    <w:rsid w:val="000F0004"/>
    <w:rsid w:val="000F4B64"/>
    <w:rsid w:val="00121C39"/>
    <w:rsid w:val="00127DD1"/>
    <w:rsid w:val="00146970"/>
    <w:rsid w:val="00171CC8"/>
    <w:rsid w:val="001724E3"/>
    <w:rsid w:val="001F45EB"/>
    <w:rsid w:val="00222C8E"/>
    <w:rsid w:val="002B0425"/>
    <w:rsid w:val="002E42DB"/>
    <w:rsid w:val="002F2CF1"/>
    <w:rsid w:val="00320804"/>
    <w:rsid w:val="003366B3"/>
    <w:rsid w:val="00364504"/>
    <w:rsid w:val="00390227"/>
    <w:rsid w:val="003B3718"/>
    <w:rsid w:val="00403313"/>
    <w:rsid w:val="004164FC"/>
    <w:rsid w:val="004213AF"/>
    <w:rsid w:val="00430A01"/>
    <w:rsid w:val="004814A8"/>
    <w:rsid w:val="00491A97"/>
    <w:rsid w:val="00493D2B"/>
    <w:rsid w:val="004C7F82"/>
    <w:rsid w:val="004F41CA"/>
    <w:rsid w:val="004F5743"/>
    <w:rsid w:val="0050445F"/>
    <w:rsid w:val="005509E3"/>
    <w:rsid w:val="005A5B05"/>
    <w:rsid w:val="005F20B6"/>
    <w:rsid w:val="00606922"/>
    <w:rsid w:val="00615371"/>
    <w:rsid w:val="006663A8"/>
    <w:rsid w:val="00710223"/>
    <w:rsid w:val="00741413"/>
    <w:rsid w:val="00793B29"/>
    <w:rsid w:val="007B2C0C"/>
    <w:rsid w:val="007E568A"/>
    <w:rsid w:val="007F4166"/>
    <w:rsid w:val="00840434"/>
    <w:rsid w:val="0087133A"/>
    <w:rsid w:val="008715C9"/>
    <w:rsid w:val="008C1806"/>
    <w:rsid w:val="008D63EE"/>
    <w:rsid w:val="0090151A"/>
    <w:rsid w:val="00932575"/>
    <w:rsid w:val="00963ADE"/>
    <w:rsid w:val="00967677"/>
    <w:rsid w:val="009A6D37"/>
    <w:rsid w:val="009D244B"/>
    <w:rsid w:val="00A23FBF"/>
    <w:rsid w:val="00A441D1"/>
    <w:rsid w:val="00A46684"/>
    <w:rsid w:val="00A50C42"/>
    <w:rsid w:val="00A723C3"/>
    <w:rsid w:val="00A72418"/>
    <w:rsid w:val="00A73E7D"/>
    <w:rsid w:val="00A80E49"/>
    <w:rsid w:val="00A85DBE"/>
    <w:rsid w:val="00A86086"/>
    <w:rsid w:val="00AA58B3"/>
    <w:rsid w:val="00AC270F"/>
    <w:rsid w:val="00AE0A43"/>
    <w:rsid w:val="00B557E9"/>
    <w:rsid w:val="00BD52A1"/>
    <w:rsid w:val="00BD7915"/>
    <w:rsid w:val="00C33B22"/>
    <w:rsid w:val="00C829FC"/>
    <w:rsid w:val="00C8512E"/>
    <w:rsid w:val="00C856DC"/>
    <w:rsid w:val="00CE1864"/>
    <w:rsid w:val="00D11FC4"/>
    <w:rsid w:val="00D312FC"/>
    <w:rsid w:val="00D320C1"/>
    <w:rsid w:val="00D347C6"/>
    <w:rsid w:val="00D8090B"/>
    <w:rsid w:val="00D8404B"/>
    <w:rsid w:val="00DC1EBF"/>
    <w:rsid w:val="00DF3F1F"/>
    <w:rsid w:val="00DF79BA"/>
    <w:rsid w:val="00E00464"/>
    <w:rsid w:val="00E0048F"/>
    <w:rsid w:val="00E35F41"/>
    <w:rsid w:val="00E50DD8"/>
    <w:rsid w:val="00E56901"/>
    <w:rsid w:val="00EB45EB"/>
    <w:rsid w:val="00EC1F25"/>
    <w:rsid w:val="00EC230F"/>
    <w:rsid w:val="00ED073B"/>
    <w:rsid w:val="00ED6719"/>
    <w:rsid w:val="00F41789"/>
    <w:rsid w:val="00F41EE2"/>
    <w:rsid w:val="00F45A0F"/>
    <w:rsid w:val="00F96488"/>
    <w:rsid w:val="00FB37AC"/>
    <w:rsid w:val="00FD5946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0C42"/>
  </w:style>
  <w:style w:type="paragraph" w:styleId="a5">
    <w:name w:val="footer"/>
    <w:basedOn w:val="a"/>
    <w:link w:val="a6"/>
    <w:uiPriority w:val="99"/>
    <w:unhideWhenUsed/>
    <w:rsid w:val="00A5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0C42"/>
  </w:style>
  <w:style w:type="character" w:styleId="a7">
    <w:name w:val="Hyperlink"/>
    <w:basedOn w:val="a0"/>
    <w:uiPriority w:val="99"/>
    <w:unhideWhenUsed/>
    <w:rsid w:val="004C7F8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C7F82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D7915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D7915"/>
    <w:pPr>
      <w:widowControl w:val="0"/>
      <w:shd w:val="clear" w:color="auto" w:fill="FFFFFF"/>
      <w:spacing w:before="480" w:after="300" w:line="0" w:lineRule="atLeast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D29A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29AC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0C42"/>
  </w:style>
  <w:style w:type="paragraph" w:styleId="a5">
    <w:name w:val="footer"/>
    <w:basedOn w:val="a"/>
    <w:link w:val="a6"/>
    <w:uiPriority w:val="99"/>
    <w:unhideWhenUsed/>
    <w:rsid w:val="00A50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0C42"/>
  </w:style>
  <w:style w:type="character" w:styleId="a7">
    <w:name w:val="Hyperlink"/>
    <w:basedOn w:val="a0"/>
    <w:uiPriority w:val="99"/>
    <w:unhideWhenUsed/>
    <w:rsid w:val="004C7F8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C7F82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BD7915"/>
    <w:rPr>
      <w:rFonts w:ascii="Arial" w:eastAsia="Arial" w:hAnsi="Arial" w:cs="Arial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BD7915"/>
    <w:pPr>
      <w:widowControl w:val="0"/>
      <w:shd w:val="clear" w:color="auto" w:fill="FFFFFF"/>
      <w:spacing w:before="480" w:after="300" w:line="0" w:lineRule="atLeast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D29A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29A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Игорь Игоревич</dc:creator>
  <cp:lastModifiedBy>GFKK-3</cp:lastModifiedBy>
  <cp:revision>3</cp:revision>
  <cp:lastPrinted>2018-08-01T05:23:00Z</cp:lastPrinted>
  <dcterms:created xsi:type="dcterms:W3CDTF">2018-05-15T08:32:00Z</dcterms:created>
  <dcterms:modified xsi:type="dcterms:W3CDTF">2018-08-01T05:23:00Z</dcterms:modified>
</cp:coreProperties>
</file>