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DC0" w:rsidRDefault="00D72DC0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</w:p>
    <w:p w:rsidR="00965AD7" w:rsidRPr="00EC14AD" w:rsidRDefault="00850B44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Имущественная</w:t>
      </w:r>
      <w:r w:rsidR="00887186" w:rsidRPr="00EC14AD">
        <w:rPr>
          <w:rFonts w:eastAsia="Times New Roman"/>
          <w:b/>
          <w:color w:val="000000"/>
          <w:sz w:val="28"/>
          <w:szCs w:val="28"/>
        </w:rPr>
        <w:t xml:space="preserve"> поддержк</w:t>
      </w:r>
      <w:r>
        <w:rPr>
          <w:rFonts w:eastAsia="Times New Roman"/>
          <w:b/>
          <w:color w:val="000000"/>
          <w:sz w:val="28"/>
          <w:szCs w:val="28"/>
        </w:rPr>
        <w:t>а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17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027"/>
        <w:gridCol w:w="2126"/>
        <w:gridCol w:w="2126"/>
        <w:gridCol w:w="1418"/>
        <w:gridCol w:w="2126"/>
        <w:gridCol w:w="2126"/>
        <w:gridCol w:w="2552"/>
      </w:tblGrid>
      <w:tr w:rsidR="00814381" w:rsidRPr="00847613" w:rsidTr="00E14E66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847613" w:rsidRDefault="00841C2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47613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02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847613" w:rsidRDefault="000F2029" w:rsidP="000A719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47613">
              <w:rPr>
                <w:b/>
                <w:sz w:val="22"/>
                <w:szCs w:val="22"/>
                <w:lang w:eastAsia="en-US"/>
              </w:rPr>
              <w:t>Форма</w:t>
            </w:r>
            <w:r w:rsidR="00EC14AD" w:rsidRPr="00847613">
              <w:rPr>
                <w:b/>
                <w:sz w:val="22"/>
                <w:szCs w:val="22"/>
                <w:lang w:eastAsia="en-US"/>
              </w:rPr>
              <w:t xml:space="preserve"> государственной </w:t>
            </w:r>
            <w:r w:rsidR="00841C21" w:rsidRPr="00847613">
              <w:rPr>
                <w:b/>
                <w:sz w:val="22"/>
                <w:szCs w:val="22"/>
                <w:lang w:eastAsia="en-US"/>
              </w:rPr>
              <w:t>поддержки</w:t>
            </w:r>
            <w:r w:rsidRPr="00847613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847613">
              <w:rPr>
                <w:i/>
                <w:sz w:val="22"/>
                <w:szCs w:val="22"/>
                <w:lang w:eastAsia="en-US"/>
              </w:rPr>
              <w:t>(финансовая, имущественная</w:t>
            </w:r>
            <w:r w:rsidR="000A719C">
              <w:rPr>
                <w:i/>
                <w:sz w:val="22"/>
                <w:szCs w:val="22"/>
                <w:lang w:eastAsia="en-US"/>
              </w:rPr>
              <w:t>,</w:t>
            </w:r>
            <w:r w:rsidRPr="00847613">
              <w:rPr>
                <w:i/>
                <w:sz w:val="22"/>
                <w:szCs w:val="22"/>
                <w:lang w:eastAsia="en-US"/>
              </w:rPr>
              <w:t xml:space="preserve"> информационная)</w:t>
            </w:r>
          </w:p>
        </w:tc>
        <w:tc>
          <w:tcPr>
            <w:tcW w:w="2126" w:type="dxa"/>
          </w:tcPr>
          <w:p w:rsidR="00841C21" w:rsidRPr="00847613" w:rsidRDefault="005750F4" w:rsidP="00E02E6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47613">
              <w:rPr>
                <w:b/>
                <w:sz w:val="22"/>
                <w:szCs w:val="22"/>
                <w:lang w:eastAsia="en-US"/>
              </w:rPr>
              <w:t xml:space="preserve">В каком виде предоставляется </w:t>
            </w:r>
            <w:r w:rsidR="00EC14AD" w:rsidRPr="00847613">
              <w:rPr>
                <w:b/>
                <w:sz w:val="22"/>
                <w:szCs w:val="22"/>
                <w:lang w:eastAsia="en-US"/>
              </w:rPr>
              <w:t>государственн</w:t>
            </w:r>
            <w:r w:rsidRPr="00847613">
              <w:rPr>
                <w:b/>
                <w:sz w:val="22"/>
                <w:szCs w:val="22"/>
                <w:lang w:eastAsia="en-US"/>
              </w:rPr>
              <w:t>ая</w:t>
            </w:r>
            <w:r w:rsidR="00EC14AD" w:rsidRPr="00847613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841C21" w:rsidRPr="00847613">
              <w:rPr>
                <w:b/>
                <w:sz w:val="22"/>
                <w:szCs w:val="22"/>
                <w:lang w:eastAsia="en-US"/>
              </w:rPr>
              <w:t>поддержк</w:t>
            </w:r>
            <w:r w:rsidRPr="00847613">
              <w:rPr>
                <w:b/>
                <w:sz w:val="22"/>
                <w:szCs w:val="22"/>
                <w:lang w:eastAsia="en-US"/>
              </w:rPr>
              <w:t>а</w:t>
            </w:r>
          </w:p>
          <w:p w:rsidR="00841C21" w:rsidRPr="00847613" w:rsidRDefault="00841C21" w:rsidP="00E02E65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Pr="00847613" w:rsidRDefault="00EC14AD" w:rsidP="00E02E6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47613">
              <w:rPr>
                <w:b/>
                <w:sz w:val="22"/>
                <w:szCs w:val="22"/>
                <w:lang w:eastAsia="en-US"/>
              </w:rPr>
              <w:t xml:space="preserve">На какие цели предоставляется </w:t>
            </w:r>
          </w:p>
          <w:p w:rsidR="00841C21" w:rsidRPr="00847613" w:rsidRDefault="00EC14AD" w:rsidP="00E02E6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47613">
              <w:rPr>
                <w:b/>
                <w:sz w:val="22"/>
                <w:szCs w:val="22"/>
                <w:lang w:eastAsia="en-US"/>
              </w:rPr>
              <w:t>государственная поддержка</w:t>
            </w:r>
          </w:p>
          <w:p w:rsidR="00887186" w:rsidRPr="00847613" w:rsidRDefault="00887186" w:rsidP="00E02E65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Pr="00847613" w:rsidRDefault="00841C21" w:rsidP="00850B4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47613">
              <w:rPr>
                <w:b/>
                <w:sz w:val="22"/>
                <w:szCs w:val="22"/>
                <w:lang w:eastAsia="en-US"/>
              </w:rPr>
              <w:t>Сумма субсидии</w:t>
            </w:r>
          </w:p>
          <w:p w:rsidR="00841C21" w:rsidRDefault="00EC14AD" w:rsidP="00850B4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47613">
              <w:rPr>
                <w:b/>
                <w:sz w:val="22"/>
                <w:szCs w:val="22"/>
                <w:lang w:eastAsia="en-US"/>
              </w:rPr>
              <w:t>(или процентная с</w:t>
            </w:r>
            <w:r w:rsidR="00841C21" w:rsidRPr="00847613">
              <w:rPr>
                <w:b/>
                <w:sz w:val="22"/>
                <w:szCs w:val="22"/>
                <w:lang w:eastAsia="en-US"/>
              </w:rPr>
              <w:t>тавка</w:t>
            </w:r>
            <w:r w:rsidR="00850B44">
              <w:rPr>
                <w:b/>
                <w:sz w:val="22"/>
                <w:szCs w:val="22"/>
                <w:lang w:eastAsia="en-US"/>
              </w:rPr>
              <w:t>/</w:t>
            </w:r>
          </w:p>
          <w:p w:rsidR="00850B44" w:rsidRPr="00847613" w:rsidRDefault="00850B44" w:rsidP="00850B4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результат)</w:t>
            </w:r>
          </w:p>
        </w:tc>
        <w:tc>
          <w:tcPr>
            <w:tcW w:w="2126" w:type="dxa"/>
            <w:hideMark/>
          </w:tcPr>
          <w:p w:rsidR="00814381" w:rsidRPr="00847613" w:rsidRDefault="00EC14AD" w:rsidP="00E02E65">
            <w:pPr>
              <w:ind w:left="115"/>
              <w:jc w:val="center"/>
              <w:rPr>
                <w:b/>
                <w:sz w:val="22"/>
                <w:szCs w:val="22"/>
                <w:lang w:eastAsia="en-US"/>
              </w:rPr>
            </w:pPr>
            <w:r w:rsidRPr="00847613">
              <w:rPr>
                <w:b/>
                <w:sz w:val="22"/>
                <w:szCs w:val="22"/>
                <w:lang w:eastAsia="en-US"/>
              </w:rPr>
              <w:t>Краткое условие получения государственной поддержки</w:t>
            </w:r>
          </w:p>
          <w:p w:rsidR="00841C21" w:rsidRPr="00847613" w:rsidRDefault="00841C21" w:rsidP="00E02E65">
            <w:pPr>
              <w:ind w:left="115"/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hideMark/>
          </w:tcPr>
          <w:p w:rsidR="00841C21" w:rsidRPr="00847613" w:rsidRDefault="00841C21" w:rsidP="00E02E6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47613">
              <w:rPr>
                <w:b/>
                <w:sz w:val="22"/>
                <w:szCs w:val="22"/>
                <w:lang w:eastAsia="en-US"/>
              </w:rPr>
              <w:t>Получатель</w:t>
            </w:r>
            <w:r w:rsidR="00EC14AD" w:rsidRPr="00847613">
              <w:rPr>
                <w:b/>
                <w:sz w:val="22"/>
                <w:szCs w:val="22"/>
                <w:lang w:eastAsia="en-US"/>
              </w:rPr>
              <w:t xml:space="preserve"> государственной поддержки</w:t>
            </w:r>
          </w:p>
        </w:tc>
        <w:tc>
          <w:tcPr>
            <w:tcW w:w="2552" w:type="dxa"/>
          </w:tcPr>
          <w:p w:rsidR="00841C21" w:rsidRPr="00847613" w:rsidRDefault="00841C21" w:rsidP="00E02E6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47613">
              <w:rPr>
                <w:b/>
                <w:sz w:val="22"/>
                <w:szCs w:val="22"/>
                <w:lang w:eastAsia="en-US"/>
              </w:rPr>
              <w:t xml:space="preserve">Наименование </w:t>
            </w:r>
            <w:r w:rsidR="00EC14AD" w:rsidRPr="00847613">
              <w:rPr>
                <w:b/>
                <w:sz w:val="22"/>
                <w:szCs w:val="22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EC14AD" w:rsidRPr="00847613" w:rsidTr="00E14E66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847613" w:rsidRDefault="00841C21" w:rsidP="00F60475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847613">
              <w:rPr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02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847613" w:rsidRDefault="000F2029" w:rsidP="00EC14AD">
            <w:pPr>
              <w:rPr>
                <w:sz w:val="22"/>
                <w:szCs w:val="22"/>
                <w:lang w:eastAsia="en-US"/>
              </w:rPr>
            </w:pPr>
            <w:r w:rsidRPr="00847613">
              <w:rPr>
                <w:b/>
                <w:sz w:val="22"/>
                <w:szCs w:val="22"/>
              </w:rPr>
              <w:t>Имущественная</w:t>
            </w:r>
            <w:r w:rsidR="00814381" w:rsidRPr="00847613">
              <w:rPr>
                <w:sz w:val="22"/>
                <w:szCs w:val="22"/>
              </w:rPr>
              <w:t xml:space="preserve"> </w:t>
            </w:r>
            <w:r w:rsidR="00D72DC0">
              <w:rPr>
                <w:sz w:val="22"/>
                <w:szCs w:val="22"/>
              </w:rPr>
              <w:t>*</w:t>
            </w:r>
          </w:p>
        </w:tc>
        <w:tc>
          <w:tcPr>
            <w:tcW w:w="2126" w:type="dxa"/>
          </w:tcPr>
          <w:p w:rsidR="00841C21" w:rsidRPr="00847613" w:rsidRDefault="006A4AC9" w:rsidP="000A719C">
            <w:pPr>
              <w:ind w:left="142"/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Предоставление</w:t>
            </w:r>
            <w:r w:rsidR="000F2029" w:rsidRPr="00847613">
              <w:rPr>
                <w:i/>
                <w:sz w:val="22"/>
                <w:szCs w:val="22"/>
                <w:shd w:val="clear" w:color="auto" w:fill="FFFFFF"/>
              </w:rPr>
              <w:t xml:space="preserve"> органами государственной власти, органами местного самоуправления во владение и (или) в пользование государственного и муниципального имущества суб</w:t>
            </w:r>
            <w:r w:rsidR="00783289" w:rsidRPr="00847613">
              <w:rPr>
                <w:i/>
                <w:sz w:val="22"/>
                <w:szCs w:val="22"/>
                <w:shd w:val="clear" w:color="auto" w:fill="FFFFFF"/>
              </w:rPr>
              <w:t>ъектам МСП и организациям, образ</w:t>
            </w:r>
            <w:r w:rsidR="000F2029" w:rsidRPr="00847613">
              <w:rPr>
                <w:i/>
                <w:sz w:val="22"/>
                <w:szCs w:val="22"/>
                <w:shd w:val="clear" w:color="auto" w:fill="FFFFFF"/>
              </w:rPr>
              <w:t>ующим инфраст</w:t>
            </w:r>
            <w:r w:rsidR="006A7B64" w:rsidRPr="00847613">
              <w:rPr>
                <w:i/>
                <w:sz w:val="22"/>
                <w:szCs w:val="22"/>
                <w:shd w:val="clear" w:color="auto" w:fill="FFFFFF"/>
              </w:rPr>
              <w:t>руктуру поддержки субъектов МСП</w:t>
            </w:r>
            <w:r w:rsidR="000A719C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0A719C" w:rsidRPr="000A719C">
              <w:rPr>
                <w:i/>
                <w:sz w:val="22"/>
                <w:szCs w:val="22"/>
                <w:shd w:val="clear" w:color="auto" w:fill="FFFFFF"/>
              </w:rPr>
              <w:t xml:space="preserve">на возмездной основе, безвозмездной основе или на льготных условиях </w:t>
            </w:r>
            <w:r w:rsidR="000F2029" w:rsidRPr="00847613">
              <w:rPr>
                <w:i/>
                <w:sz w:val="22"/>
                <w:szCs w:val="22"/>
                <w:shd w:val="clear" w:color="auto" w:fill="FFFFFF"/>
              </w:rPr>
              <w:t>в соответствии с программами (подпрограммами)</w:t>
            </w:r>
            <w:r w:rsidR="000A719C">
              <w:rPr>
                <w:i/>
                <w:sz w:val="22"/>
                <w:szCs w:val="22"/>
                <w:shd w:val="clear" w:color="auto" w:fill="FFFFFF"/>
              </w:rPr>
              <w:t xml:space="preserve"> развития МСП</w:t>
            </w:r>
            <w:r w:rsidR="001D75EF" w:rsidRPr="00847613">
              <w:rPr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0A719C" w:rsidRDefault="000A719C" w:rsidP="006A4AC9">
            <w:pPr>
              <w:pStyle w:val="FORMATTEXT"/>
              <w:rPr>
                <w:rFonts w:ascii="Times New Roman" w:eastAsiaTheme="minorHAnsi" w:hAnsi="Times New Roman" w:cs="Times New Roman"/>
                <w:i/>
                <w:sz w:val="22"/>
                <w:szCs w:val="22"/>
                <w:shd w:val="clear" w:color="auto" w:fill="FFFFFF"/>
              </w:rPr>
            </w:pPr>
            <w:r w:rsidRPr="000A719C">
              <w:rPr>
                <w:rFonts w:ascii="Times New Roman" w:eastAsiaTheme="minorHAnsi" w:hAnsi="Times New Roman" w:cs="Times New Roman"/>
                <w:i/>
                <w:sz w:val="22"/>
                <w:szCs w:val="22"/>
                <w:shd w:val="clear" w:color="auto" w:fill="FFFFFF"/>
              </w:rPr>
              <w:t>Упрощение процедур доступа субъектов МСП и организаций, образующи</w:t>
            </w:r>
            <w:r>
              <w:rPr>
                <w:rFonts w:ascii="Times New Roman" w:eastAsiaTheme="minorHAnsi" w:hAnsi="Times New Roman" w:cs="Times New Roman"/>
                <w:i/>
                <w:sz w:val="22"/>
                <w:szCs w:val="22"/>
                <w:shd w:val="clear" w:color="auto" w:fill="FFFFFF"/>
              </w:rPr>
              <w:t>х</w:t>
            </w:r>
            <w:r w:rsidRPr="000A719C">
              <w:rPr>
                <w:rFonts w:ascii="Times New Roman" w:eastAsiaTheme="minorHAnsi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 инфраструктуру поддержки субъектов МСП к использованию объектов </w:t>
            </w:r>
            <w:r w:rsidR="006A4AC9">
              <w:rPr>
                <w:rFonts w:ascii="Times New Roman" w:eastAsiaTheme="minorHAnsi" w:hAnsi="Times New Roman" w:cs="Times New Roman"/>
                <w:i/>
                <w:sz w:val="22"/>
                <w:szCs w:val="22"/>
                <w:shd w:val="clear" w:color="auto" w:fill="FFFFFF"/>
              </w:rPr>
              <w:t>государственной и муниципальной собственности</w:t>
            </w:r>
            <w:r w:rsidR="00B80812" w:rsidRPr="000A719C">
              <w:rPr>
                <w:rFonts w:ascii="Times New Roman" w:eastAsiaTheme="minorHAnsi" w:hAnsi="Times New Roman" w:cs="Times New Roman"/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381" w:rsidRPr="00850B44" w:rsidRDefault="00850B44" w:rsidP="00862857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850B44">
              <w:rPr>
                <w:i/>
                <w:sz w:val="22"/>
                <w:szCs w:val="22"/>
                <w:lang w:eastAsia="en-US"/>
              </w:rPr>
              <w:t xml:space="preserve">Получение в </w:t>
            </w:r>
            <w:r w:rsidRPr="00850B44">
              <w:rPr>
                <w:i/>
                <w:sz w:val="22"/>
                <w:szCs w:val="22"/>
                <w:shd w:val="clear" w:color="auto" w:fill="FFFFFF"/>
              </w:rPr>
              <w:t>пользование государственного и муниципального имущества</w:t>
            </w:r>
            <w:r w:rsidRPr="00850B44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26" w:type="dxa"/>
          </w:tcPr>
          <w:p w:rsidR="006A4AC9" w:rsidRDefault="006A4AC9" w:rsidP="00B43BCE">
            <w:pPr>
              <w:ind w:left="115" w:right="169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Порядок и условия предоставления государственного и муниципального имущества утверждаются органами государственной власти и органами местного самоуправления каждыми в отдельности</w:t>
            </w:r>
            <w:r w:rsidR="00CA46A9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 xml:space="preserve"> </w:t>
            </w:r>
          </w:p>
          <w:p w:rsidR="00841C21" w:rsidRPr="00847613" w:rsidRDefault="00841C21" w:rsidP="00862857">
            <w:pPr>
              <w:ind w:left="115" w:right="169"/>
              <w:rPr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841C21" w:rsidRPr="00847613" w:rsidRDefault="00841C21" w:rsidP="00B43BCE">
            <w:pPr>
              <w:ind w:left="114" w:right="153"/>
              <w:rPr>
                <w:i/>
                <w:sz w:val="22"/>
                <w:szCs w:val="22"/>
                <w:lang w:eastAsia="en-US"/>
              </w:rPr>
            </w:pPr>
            <w:r w:rsidRPr="00847613">
              <w:rPr>
                <w:i/>
                <w:sz w:val="22"/>
                <w:szCs w:val="22"/>
              </w:rPr>
              <w:t xml:space="preserve">Субъекты </w:t>
            </w:r>
            <w:r w:rsidR="000067B4" w:rsidRPr="00847613">
              <w:rPr>
                <w:i/>
                <w:sz w:val="22"/>
                <w:szCs w:val="22"/>
              </w:rPr>
              <w:t>МСП</w:t>
            </w:r>
            <w:r w:rsidRPr="00847613">
              <w:rPr>
                <w:i/>
                <w:sz w:val="22"/>
                <w:szCs w:val="22"/>
              </w:rPr>
              <w:t xml:space="preserve"> Краснодарского края</w:t>
            </w:r>
            <w:r w:rsidR="00F43BA1" w:rsidRPr="00847613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6A7B64" w:rsidRPr="00847613">
              <w:rPr>
                <w:i/>
                <w:sz w:val="22"/>
                <w:szCs w:val="22"/>
              </w:rPr>
              <w:t>а также организации, образующие инфраструктуру поддержки субъектов МСП</w:t>
            </w:r>
            <w:bookmarkStart w:id="0" w:name="_GoBack"/>
            <w:bookmarkEnd w:id="0"/>
            <w:r w:rsidR="00F43BA1" w:rsidRPr="00847613">
              <w:rPr>
                <w:i/>
                <w:sz w:val="22"/>
                <w:szCs w:val="22"/>
              </w:rPr>
              <w:t xml:space="preserve"> </w:t>
            </w:r>
            <w:r w:rsidR="00F43BA1" w:rsidRPr="00847613">
              <w:rPr>
                <w:i/>
                <w:sz w:val="22"/>
                <w:szCs w:val="22"/>
                <w:shd w:val="clear" w:color="auto" w:fill="FFFFFF"/>
              </w:rPr>
              <w:t xml:space="preserve">(за исключением указанных в статье 15 Федерального закона от </w:t>
            </w:r>
            <w:r w:rsidR="00ED304C" w:rsidRPr="00847613">
              <w:rPr>
                <w:i/>
                <w:sz w:val="22"/>
                <w:szCs w:val="22"/>
                <w:shd w:val="clear" w:color="auto" w:fill="FFFFFF"/>
              </w:rPr>
              <w:t>2</w:t>
            </w:r>
            <w:r w:rsidR="00D72DC0">
              <w:rPr>
                <w:i/>
                <w:sz w:val="22"/>
                <w:szCs w:val="22"/>
                <w:shd w:val="clear" w:color="auto" w:fill="FFFFFF"/>
              </w:rPr>
              <w:t>4.07.2007 № 209-ФЗ</w:t>
            </w:r>
            <w:r w:rsidR="00D72DC0" w:rsidRPr="00847613">
              <w:rPr>
                <w:i/>
                <w:color w:val="333333"/>
                <w:sz w:val="22"/>
                <w:szCs w:val="22"/>
                <w:shd w:val="clear" w:color="auto" w:fill="FFFFFF"/>
              </w:rPr>
              <w:t xml:space="preserve"> «О развитии малого </w:t>
            </w:r>
            <w:r w:rsidR="00D72DC0">
              <w:rPr>
                <w:i/>
                <w:color w:val="333333"/>
                <w:sz w:val="22"/>
                <w:szCs w:val="22"/>
                <w:shd w:val="clear" w:color="auto" w:fill="FFFFFF"/>
              </w:rPr>
              <w:t xml:space="preserve">и </w:t>
            </w:r>
            <w:r w:rsidR="00114B10">
              <w:rPr>
                <w:i/>
                <w:color w:val="333333"/>
                <w:sz w:val="22"/>
                <w:szCs w:val="22"/>
                <w:shd w:val="clear" w:color="auto" w:fill="FFFFFF"/>
              </w:rPr>
              <w:t>среднего предпринимательства в Р</w:t>
            </w:r>
            <w:r w:rsidR="00D72DC0">
              <w:rPr>
                <w:i/>
                <w:color w:val="333333"/>
                <w:sz w:val="22"/>
                <w:szCs w:val="22"/>
                <w:shd w:val="clear" w:color="auto" w:fill="FFFFFF"/>
              </w:rPr>
              <w:t xml:space="preserve">оссийской Федерации» </w:t>
            </w:r>
            <w:r w:rsidR="00F43BA1" w:rsidRPr="00847613">
              <w:rPr>
                <w:i/>
                <w:sz w:val="22"/>
                <w:szCs w:val="22"/>
                <w:shd w:val="clear" w:color="auto" w:fill="FFFFFF"/>
              </w:rPr>
              <w:t>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</w:t>
            </w:r>
            <w:r w:rsidR="00ED304C" w:rsidRPr="00847613">
              <w:rPr>
                <w:i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552" w:type="dxa"/>
          </w:tcPr>
          <w:p w:rsidR="004072AE" w:rsidRPr="00847613" w:rsidRDefault="004072AE" w:rsidP="00862857">
            <w:pPr>
              <w:pStyle w:val="FORMATTEXT"/>
              <w:ind w:left="142"/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</w:pPr>
            <w:r w:rsidRPr="00847613"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  <w:t>Федеральный закон от 24.07.2007 № 209-ФЗ</w:t>
            </w:r>
            <w:r w:rsidR="006A4AC9"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  <w:br/>
            </w:r>
            <w:r w:rsidRPr="00847613"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  <w:t xml:space="preserve"> «О развитии малого </w:t>
            </w:r>
            <w:r w:rsidR="006A4AC9"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  <w:t xml:space="preserve">и </w:t>
            </w:r>
            <w:r w:rsidR="00114B10"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  <w:t>среднего предпринимательства в Р</w:t>
            </w:r>
            <w:r w:rsidR="006A4AC9"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  <w:t>оссийской Федерации»</w:t>
            </w:r>
          </w:p>
          <w:p w:rsidR="004072AE" w:rsidRPr="00847613" w:rsidRDefault="004072AE" w:rsidP="00862857">
            <w:pPr>
              <w:pStyle w:val="FORMATTEXT"/>
              <w:ind w:left="142"/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</w:pPr>
          </w:p>
          <w:p w:rsidR="000F2029" w:rsidRPr="00847613" w:rsidRDefault="000F2029" w:rsidP="00B43BCE">
            <w:pPr>
              <w:pStyle w:val="FORMATTEXT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  <w:p w:rsidR="000F2029" w:rsidRPr="00847613" w:rsidRDefault="000F2029" w:rsidP="00B43BCE">
            <w:pPr>
              <w:pStyle w:val="FORMATTEXT"/>
              <w:rPr>
                <w:rFonts w:ascii="Times New Roman" w:eastAsiaTheme="minorHAnsi" w:hAnsi="Times New Roman" w:cs="Times New Roman"/>
                <w:sz w:val="22"/>
                <w:szCs w:val="22"/>
              </w:rPr>
            </w:pPr>
          </w:p>
          <w:p w:rsidR="00841C21" w:rsidRPr="00847613" w:rsidRDefault="00841C21" w:rsidP="00B43BCE">
            <w:pPr>
              <w:ind w:right="142"/>
              <w:rPr>
                <w:sz w:val="22"/>
                <w:szCs w:val="22"/>
                <w:lang w:eastAsia="en-US"/>
              </w:rPr>
            </w:pPr>
          </w:p>
        </w:tc>
      </w:tr>
      <w:tr w:rsidR="000A719C" w:rsidRPr="00847613" w:rsidTr="00E14E66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19C" w:rsidRPr="00847613" w:rsidRDefault="006A4AC9" w:rsidP="00F60475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02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19C" w:rsidRPr="00847613" w:rsidRDefault="006A4AC9" w:rsidP="006A4AC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Информационная</w:t>
            </w:r>
          </w:p>
        </w:tc>
        <w:tc>
          <w:tcPr>
            <w:tcW w:w="2126" w:type="dxa"/>
          </w:tcPr>
          <w:p w:rsidR="000A719C" w:rsidRPr="00847613" w:rsidRDefault="00D72DC0" w:rsidP="00D72DC0">
            <w:pPr>
              <w:ind w:left="142"/>
              <w:rPr>
                <w:i/>
                <w:sz w:val="22"/>
                <w:szCs w:val="22"/>
                <w:shd w:val="clear" w:color="auto" w:fill="FFFFFF"/>
              </w:rPr>
            </w:pPr>
            <w:r w:rsidRPr="00D72DC0">
              <w:rPr>
                <w:i/>
                <w:sz w:val="22"/>
                <w:szCs w:val="22"/>
                <w:shd w:val="clear" w:color="auto" w:fill="FFFFFF"/>
              </w:rPr>
              <w:t>Обеспечение функционирования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Pr="00D72DC0">
              <w:rPr>
                <w:i/>
                <w:sz w:val="22"/>
                <w:szCs w:val="22"/>
                <w:shd w:val="clear" w:color="auto" w:fill="FFFFFF"/>
              </w:rPr>
              <w:t>официального сайта информационной поддержки субъектов МСП «Малое и среднее предпринимательство Краснодарского края» (mbkuban.ru)</w:t>
            </w:r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19C" w:rsidRPr="00D72DC0" w:rsidRDefault="00D72DC0" w:rsidP="00114B10">
            <w:pPr>
              <w:pStyle w:val="FORMATTEXT"/>
              <w:rPr>
                <w:rFonts w:ascii="Times New Roman" w:eastAsiaTheme="minorHAnsi" w:hAnsi="Times New Roman" w:cs="Times New Roman"/>
                <w:i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eastAsiaTheme="minorHAnsi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Обеспечение субъектов МСП информацией, определенной частью 2 статьи 19 </w:t>
            </w:r>
            <w:r w:rsidRPr="00D72DC0">
              <w:rPr>
                <w:rFonts w:ascii="Times New Roman" w:eastAsiaTheme="minorHAnsi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Федерального закона от 24.07.2007 № 209-ФЗ «О развитии малого и среднего предпринимательства в </w:t>
            </w:r>
            <w:r w:rsidR="00114B10">
              <w:rPr>
                <w:rFonts w:ascii="Times New Roman" w:eastAsiaTheme="minorHAnsi" w:hAnsi="Times New Roman" w:cs="Times New Roman"/>
                <w:i/>
                <w:sz w:val="22"/>
                <w:szCs w:val="22"/>
                <w:shd w:val="clear" w:color="auto" w:fill="FFFFFF"/>
              </w:rPr>
              <w:t>Р</w:t>
            </w:r>
            <w:r w:rsidRPr="00D72DC0">
              <w:rPr>
                <w:rFonts w:ascii="Times New Roman" w:eastAsiaTheme="minorHAnsi" w:hAnsi="Times New Roman" w:cs="Times New Roman"/>
                <w:i/>
                <w:sz w:val="22"/>
                <w:szCs w:val="22"/>
                <w:shd w:val="clear" w:color="auto" w:fill="FFFFFF"/>
              </w:rPr>
              <w:t>оссийской Федерации»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19C" w:rsidRPr="00850B44" w:rsidRDefault="00850B44" w:rsidP="00862857">
            <w:pPr>
              <w:jc w:val="center"/>
              <w:rPr>
                <w:i/>
                <w:sz w:val="22"/>
              </w:rPr>
            </w:pPr>
            <w:r w:rsidRPr="00850B44">
              <w:rPr>
                <w:i/>
                <w:sz w:val="22"/>
              </w:rPr>
              <w:t>Информация о поддержке субъектов МСП</w:t>
            </w:r>
          </w:p>
        </w:tc>
        <w:tc>
          <w:tcPr>
            <w:tcW w:w="2126" w:type="dxa"/>
          </w:tcPr>
          <w:p w:rsidR="000A719C" w:rsidRPr="00847613" w:rsidRDefault="00D72DC0" w:rsidP="00D72DC0">
            <w:pPr>
              <w:ind w:left="115" w:right="169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–</w:t>
            </w:r>
          </w:p>
        </w:tc>
        <w:tc>
          <w:tcPr>
            <w:tcW w:w="2126" w:type="dxa"/>
          </w:tcPr>
          <w:p w:rsidR="000A719C" w:rsidRPr="00847613" w:rsidRDefault="00D72DC0" w:rsidP="00D72DC0">
            <w:pPr>
              <w:ind w:left="114" w:right="153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–</w:t>
            </w:r>
          </w:p>
        </w:tc>
        <w:tc>
          <w:tcPr>
            <w:tcW w:w="2552" w:type="dxa"/>
          </w:tcPr>
          <w:p w:rsidR="000A719C" w:rsidRPr="00847613" w:rsidRDefault="00D72DC0" w:rsidP="00114B10">
            <w:pPr>
              <w:pStyle w:val="FORMATTEXT"/>
              <w:ind w:left="142"/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</w:pPr>
            <w:r w:rsidRPr="00847613"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  <w:t>Федеральный закон от 24.07.2007 № 209-ФЗ</w:t>
            </w:r>
            <w:r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  <w:br/>
            </w:r>
            <w:r w:rsidRPr="00847613"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  <w:t xml:space="preserve"> «О развитии малого </w:t>
            </w:r>
            <w:r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  <w:t xml:space="preserve">и среднего предпринимательства в </w:t>
            </w:r>
            <w:r w:rsidR="00114B10"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  <w:t>Р</w:t>
            </w:r>
            <w:r>
              <w:rPr>
                <w:rFonts w:ascii="Times New Roman" w:hAnsi="Times New Roman" w:cs="Times New Roman"/>
                <w:i/>
                <w:color w:val="333333"/>
                <w:sz w:val="22"/>
                <w:szCs w:val="22"/>
                <w:shd w:val="clear" w:color="auto" w:fill="FFFFFF"/>
              </w:rPr>
              <w:t>оссийской Федерации»</w:t>
            </w:r>
          </w:p>
        </w:tc>
      </w:tr>
    </w:tbl>
    <w:p w:rsidR="000A719C" w:rsidRDefault="000A719C" w:rsidP="000A719C">
      <w:pPr>
        <w:pStyle w:val="formattext0"/>
        <w:spacing w:before="0" w:beforeAutospacing="0" w:after="0" w:afterAutospacing="0"/>
        <w:ind w:firstLine="482"/>
      </w:pPr>
    </w:p>
    <w:p w:rsidR="00D52CA4" w:rsidRPr="00847613" w:rsidRDefault="00DD695E" w:rsidP="00F91DFD">
      <w:pPr>
        <w:jc w:val="both"/>
        <w:rPr>
          <w:sz w:val="22"/>
          <w:szCs w:val="22"/>
        </w:rPr>
      </w:pPr>
      <w:r w:rsidRPr="00847613">
        <w:rPr>
          <w:sz w:val="22"/>
          <w:szCs w:val="22"/>
        </w:rPr>
        <w:t xml:space="preserve">* </w:t>
      </w:r>
      <w:r w:rsidR="00F91DFD">
        <w:rPr>
          <w:sz w:val="22"/>
          <w:szCs w:val="22"/>
        </w:rPr>
        <w:t>– с</w:t>
      </w:r>
      <w:r w:rsidRPr="00847613">
        <w:rPr>
          <w:sz w:val="22"/>
          <w:szCs w:val="22"/>
        </w:rPr>
        <w:t xml:space="preserve"> </w:t>
      </w:r>
      <w:r w:rsidR="00F91DFD">
        <w:rPr>
          <w:sz w:val="22"/>
          <w:szCs w:val="22"/>
        </w:rPr>
        <w:t xml:space="preserve">более подробной информацией можно ознакомиться </w:t>
      </w:r>
      <w:r w:rsidRPr="00847613">
        <w:rPr>
          <w:sz w:val="22"/>
          <w:szCs w:val="22"/>
        </w:rPr>
        <w:t>на официальном сайте информационной поддержки субъектов малого и среднего предпринимательства «Малое и среднее предпринимательство Краснодарского края» (</w:t>
      </w:r>
      <w:r w:rsidR="00850B44">
        <w:rPr>
          <w:sz w:val="22"/>
          <w:szCs w:val="22"/>
          <w:lang w:val="en-US"/>
        </w:rPr>
        <w:t>www</w:t>
      </w:r>
      <w:r w:rsidR="00850B44" w:rsidRPr="00E14E66">
        <w:rPr>
          <w:sz w:val="22"/>
          <w:szCs w:val="22"/>
        </w:rPr>
        <w:t>.</w:t>
      </w:r>
      <w:r w:rsidRPr="00847613">
        <w:rPr>
          <w:sz w:val="22"/>
          <w:szCs w:val="22"/>
          <w:lang w:val="en-US"/>
        </w:rPr>
        <w:t>mbkuban</w:t>
      </w:r>
      <w:r w:rsidRPr="00847613">
        <w:rPr>
          <w:sz w:val="22"/>
          <w:szCs w:val="22"/>
        </w:rPr>
        <w:t>.</w:t>
      </w:r>
      <w:proofErr w:type="spellStart"/>
      <w:r w:rsidRPr="00847613">
        <w:rPr>
          <w:sz w:val="22"/>
          <w:szCs w:val="22"/>
          <w:lang w:val="en-US"/>
        </w:rPr>
        <w:t>ru</w:t>
      </w:r>
      <w:proofErr w:type="spellEnd"/>
      <w:r w:rsidRPr="00847613">
        <w:rPr>
          <w:sz w:val="22"/>
          <w:szCs w:val="22"/>
        </w:rPr>
        <w:t>) в разделе Меню-Информация-Имущественная поддержка субъектов малого</w:t>
      </w:r>
      <w:r w:rsidR="00F91DFD">
        <w:rPr>
          <w:sz w:val="22"/>
          <w:szCs w:val="22"/>
        </w:rPr>
        <w:t xml:space="preserve"> и среднего предпринимательства</w:t>
      </w:r>
    </w:p>
    <w:sectPr w:rsidR="00D52CA4" w:rsidRPr="00847613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D00" w:rsidRDefault="00185D00" w:rsidP="00244D3B">
      <w:r>
        <w:separator/>
      </w:r>
    </w:p>
  </w:endnote>
  <w:endnote w:type="continuationSeparator" w:id="0">
    <w:p w:rsidR="00185D00" w:rsidRDefault="00185D00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D00" w:rsidRDefault="00185D00" w:rsidP="00244D3B">
      <w:r>
        <w:separator/>
      </w:r>
    </w:p>
  </w:footnote>
  <w:footnote w:type="continuationSeparator" w:id="0">
    <w:p w:rsidR="00185D00" w:rsidRDefault="00185D00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807"/>
    <w:rsid w:val="000067B4"/>
    <w:rsid w:val="000230F8"/>
    <w:rsid w:val="00026807"/>
    <w:rsid w:val="00060329"/>
    <w:rsid w:val="0008040A"/>
    <w:rsid w:val="000A719C"/>
    <w:rsid w:val="000F2029"/>
    <w:rsid w:val="00114B10"/>
    <w:rsid w:val="0012733D"/>
    <w:rsid w:val="00185D00"/>
    <w:rsid w:val="001D75EF"/>
    <w:rsid w:val="00244D3B"/>
    <w:rsid w:val="002E4E5B"/>
    <w:rsid w:val="00327A37"/>
    <w:rsid w:val="003344E1"/>
    <w:rsid w:val="00373FAA"/>
    <w:rsid w:val="003966A6"/>
    <w:rsid w:val="003D0CFD"/>
    <w:rsid w:val="004072AE"/>
    <w:rsid w:val="004120E1"/>
    <w:rsid w:val="00445029"/>
    <w:rsid w:val="004821E7"/>
    <w:rsid w:val="00495D99"/>
    <w:rsid w:val="00553D48"/>
    <w:rsid w:val="005750F4"/>
    <w:rsid w:val="005A33EF"/>
    <w:rsid w:val="005C606D"/>
    <w:rsid w:val="005D1088"/>
    <w:rsid w:val="006126F9"/>
    <w:rsid w:val="00637FBA"/>
    <w:rsid w:val="00640BC4"/>
    <w:rsid w:val="00646429"/>
    <w:rsid w:val="006549D0"/>
    <w:rsid w:val="006A4AC9"/>
    <w:rsid w:val="006A7B64"/>
    <w:rsid w:val="006B12C8"/>
    <w:rsid w:val="006E16DF"/>
    <w:rsid w:val="006E50C9"/>
    <w:rsid w:val="00724467"/>
    <w:rsid w:val="00783289"/>
    <w:rsid w:val="00786113"/>
    <w:rsid w:val="007D7566"/>
    <w:rsid w:val="00814381"/>
    <w:rsid w:val="008211D8"/>
    <w:rsid w:val="00841C21"/>
    <w:rsid w:val="00847613"/>
    <w:rsid w:val="00850B44"/>
    <w:rsid w:val="00862857"/>
    <w:rsid w:val="00887186"/>
    <w:rsid w:val="0089087B"/>
    <w:rsid w:val="008F31D8"/>
    <w:rsid w:val="008F480B"/>
    <w:rsid w:val="00965AD7"/>
    <w:rsid w:val="009F5486"/>
    <w:rsid w:val="00A56723"/>
    <w:rsid w:val="00A56E04"/>
    <w:rsid w:val="00A909C4"/>
    <w:rsid w:val="00AF324B"/>
    <w:rsid w:val="00B0706E"/>
    <w:rsid w:val="00B43BCE"/>
    <w:rsid w:val="00B65FF3"/>
    <w:rsid w:val="00B80812"/>
    <w:rsid w:val="00BA32D1"/>
    <w:rsid w:val="00C1469F"/>
    <w:rsid w:val="00C34F47"/>
    <w:rsid w:val="00C531BB"/>
    <w:rsid w:val="00CA46A9"/>
    <w:rsid w:val="00CE7FCB"/>
    <w:rsid w:val="00D17834"/>
    <w:rsid w:val="00D25C9A"/>
    <w:rsid w:val="00D52CA4"/>
    <w:rsid w:val="00D64804"/>
    <w:rsid w:val="00D72DC0"/>
    <w:rsid w:val="00DB7A89"/>
    <w:rsid w:val="00DD695E"/>
    <w:rsid w:val="00DF0966"/>
    <w:rsid w:val="00DF54DD"/>
    <w:rsid w:val="00DF6D06"/>
    <w:rsid w:val="00E02E65"/>
    <w:rsid w:val="00E14E66"/>
    <w:rsid w:val="00EC14AD"/>
    <w:rsid w:val="00ED031E"/>
    <w:rsid w:val="00ED09A4"/>
    <w:rsid w:val="00ED304C"/>
    <w:rsid w:val="00EE12EC"/>
    <w:rsid w:val="00EF2F86"/>
    <w:rsid w:val="00F06774"/>
    <w:rsid w:val="00F12001"/>
    <w:rsid w:val="00F43BA1"/>
    <w:rsid w:val="00F60475"/>
    <w:rsid w:val="00F9198D"/>
    <w:rsid w:val="00F91DFD"/>
    <w:rsid w:val="00F9471A"/>
    <w:rsid w:val="00F9524A"/>
    <w:rsid w:val="00FB3C4E"/>
    <w:rsid w:val="00F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FD885"/>
  <w15:chartTrackingRefBased/>
  <w15:docId w15:val="{D71FE9ED-97D6-4F09-B76C-F9FD855B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72A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43B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072A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headertext">
    <w:name w:val="headertext"/>
    <w:basedOn w:val="a"/>
    <w:rsid w:val="000A719C"/>
    <w:pPr>
      <w:spacing w:before="100" w:beforeAutospacing="1" w:after="100" w:afterAutospacing="1"/>
    </w:pPr>
    <w:rPr>
      <w:rFonts w:eastAsia="Times New Roman"/>
    </w:rPr>
  </w:style>
  <w:style w:type="paragraph" w:customStyle="1" w:styleId="formattext0">
    <w:name w:val="formattext"/>
    <w:basedOn w:val="a"/>
    <w:rsid w:val="000A719C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2E9F4-ACC6-4257-8E7D-420C84982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Вадим</cp:lastModifiedBy>
  <cp:revision>69</cp:revision>
  <cp:lastPrinted>2018-08-14T14:15:00Z</cp:lastPrinted>
  <dcterms:created xsi:type="dcterms:W3CDTF">2018-08-22T09:49:00Z</dcterms:created>
  <dcterms:modified xsi:type="dcterms:W3CDTF">2018-08-24T06:25:00Z</dcterms:modified>
</cp:coreProperties>
</file>