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05" w:rsidRPr="00831A05" w:rsidRDefault="00831A05" w:rsidP="00831A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A0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некоторые акты Правительства Российской Федерации по вопросам участия субъектов </w:t>
      </w:r>
      <w:r w:rsidR="00B1624E">
        <w:rPr>
          <w:rFonts w:ascii="Times New Roman" w:hAnsi="Times New Roman" w:cs="Times New Roman"/>
          <w:b/>
          <w:sz w:val="28"/>
          <w:szCs w:val="28"/>
        </w:rPr>
        <w:t xml:space="preserve">малого и среднего предпринимательства </w:t>
      </w:r>
      <w:r w:rsidRPr="00831A05">
        <w:rPr>
          <w:rFonts w:ascii="Times New Roman" w:hAnsi="Times New Roman" w:cs="Times New Roman"/>
          <w:b/>
          <w:sz w:val="28"/>
          <w:szCs w:val="28"/>
        </w:rPr>
        <w:t>в закупках товаров, работ, услуг отдельными видами юридических лиц.</w:t>
      </w:r>
    </w:p>
    <w:p w:rsidR="00B23479" w:rsidRDefault="00B23479" w:rsidP="00B23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постановлением Правительства Российской Федерации от 7 июля 2021 г. № 1128 «О внесении изменений в некоторые акты Правительства Российской Федерации по вопросам участия субъектов </w:t>
      </w:r>
      <w:r w:rsidR="00B1624E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закупках товаров, работ, услуг отдельными видами юридических лиц и признании утратившими силу отдельных положений некоторых актов Правительства Российской Федерации» с 1 января 2022 года все заказчики, осуществляющие закупки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18 июля 2011 г. № 223- ФЗ «О закупках товаров, работ, услуг отдельными видами юридических лиц» (далее</w:t>
      </w:r>
      <w:r w:rsidR="005965E2" w:rsidRPr="00596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Закон № 223-ФЗ) будут обязаны проводить закупки среди субъектов малого и среднего предпринимательства (далее – СМСП). Исключением будут только те заказчики, которые сами являются СМСП.</w:t>
      </w:r>
    </w:p>
    <w:p w:rsidR="00B23479" w:rsidRDefault="00B23479" w:rsidP="00B23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 осуществления закупок</w:t>
      </w:r>
      <w:r w:rsidR="00EC1333">
        <w:rPr>
          <w:rFonts w:ascii="Times New Roman" w:hAnsi="Times New Roman" w:cs="Times New Roman"/>
          <w:sz w:val="28"/>
          <w:szCs w:val="28"/>
        </w:rPr>
        <w:t xml:space="preserve"> у указанной категории поставщиков регламентируется Законом № 223-ФЗ и постановлением Правительства Российской Федерации от 11 декабря 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лиц», которым утверждено Положение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</w:t>
      </w:r>
      <w:proofErr w:type="gramEnd"/>
      <w:r w:rsidR="00EC1333">
        <w:rPr>
          <w:rFonts w:ascii="Times New Roman" w:hAnsi="Times New Roman" w:cs="Times New Roman"/>
          <w:sz w:val="28"/>
          <w:szCs w:val="28"/>
        </w:rPr>
        <w:t xml:space="preserve"> таких закупок и </w:t>
      </w:r>
      <w:proofErr w:type="gramStart"/>
      <w:r w:rsidR="00EC133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EC1333">
        <w:rPr>
          <w:rFonts w:ascii="Times New Roman" w:hAnsi="Times New Roman" w:cs="Times New Roman"/>
          <w:sz w:val="28"/>
          <w:szCs w:val="28"/>
        </w:rPr>
        <w:t xml:space="preserve"> расчета указанного объема (далее – Положение).</w:t>
      </w:r>
    </w:p>
    <w:p w:rsidR="00EC1333" w:rsidRDefault="00EC1333" w:rsidP="00B23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5 Положения с 1 января 2022 года годовой объем</w:t>
      </w:r>
      <w:r w:rsidR="00723901">
        <w:rPr>
          <w:rFonts w:ascii="Times New Roman" w:hAnsi="Times New Roman" w:cs="Times New Roman"/>
          <w:sz w:val="28"/>
          <w:szCs w:val="28"/>
        </w:rPr>
        <w:t xml:space="preserve"> закупок у СМСП устанавливается в размере не менее чем 25 процентов совокупного годового стоимостного объема договоров, заключенных заказчиками по результатам закупок</w:t>
      </w:r>
      <w:proofErr w:type="gramStart"/>
      <w:r w:rsidR="007239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3901">
        <w:rPr>
          <w:rFonts w:ascii="Times New Roman" w:hAnsi="Times New Roman" w:cs="Times New Roman"/>
          <w:sz w:val="28"/>
          <w:szCs w:val="28"/>
        </w:rPr>
        <w:t xml:space="preserve"> При этом совокупный годовой </w:t>
      </w:r>
      <w:proofErr w:type="gramStart"/>
      <w:r w:rsidR="00723901">
        <w:rPr>
          <w:rFonts w:ascii="Times New Roman" w:hAnsi="Times New Roman" w:cs="Times New Roman"/>
          <w:sz w:val="28"/>
          <w:szCs w:val="28"/>
        </w:rPr>
        <w:t>стоимостной</w:t>
      </w:r>
      <w:proofErr w:type="gramEnd"/>
      <w:r w:rsidR="00723901">
        <w:rPr>
          <w:rFonts w:ascii="Times New Roman" w:hAnsi="Times New Roman" w:cs="Times New Roman"/>
          <w:sz w:val="28"/>
          <w:szCs w:val="28"/>
        </w:rPr>
        <w:t xml:space="preserve"> объем договоров, заключенных заказчиками по  результатам закупок, участниками которых являются только СМСП, должен составлять не менее 20 процентов совокупного годового стоимостного объема договоров, заключенных заказчиками по результатам закупок.</w:t>
      </w:r>
    </w:p>
    <w:p w:rsidR="00723901" w:rsidRPr="005965E2" w:rsidRDefault="00723901" w:rsidP="00B23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8 Положения для осуществления закупок, участниками которых будут являться только СМСП, заказчики утверждают перечень товаров, работ, услуг, закупка которых будет осуществляться у указанных субъектов.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 отметить, что в случае если начальная (максимальная) цена договора не превышает 200 миллионов рублей и указанные товары, работы, услуги включены в перечень, заказчик обязан осуществить закупки таких товаров, работ, услуг только у СМСП,  случае если начальная (максимальная) цена договора</w:t>
      </w:r>
      <w:r w:rsidR="001E4F2D">
        <w:rPr>
          <w:rFonts w:ascii="Times New Roman" w:hAnsi="Times New Roman" w:cs="Times New Roman"/>
          <w:sz w:val="28"/>
          <w:szCs w:val="28"/>
        </w:rPr>
        <w:t xml:space="preserve"> на поставку товаров, выполнение работ, оказание услуг превышает 200 миллионов рублей, но не превышает 800 миллионов рублей и указанные товары</w:t>
      </w:r>
      <w:proofErr w:type="gramEnd"/>
      <w:r w:rsidR="001E4F2D">
        <w:rPr>
          <w:rFonts w:ascii="Times New Roman" w:hAnsi="Times New Roman" w:cs="Times New Roman"/>
          <w:sz w:val="28"/>
          <w:szCs w:val="28"/>
        </w:rPr>
        <w:t>, работы, услуги включены в перечень, заказчик вправе осуществить закупки таких товаров, работ, услуг у СМСП.</w:t>
      </w:r>
    </w:p>
    <w:sectPr w:rsidR="00723901" w:rsidRPr="005965E2" w:rsidSect="007E64F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23479"/>
    <w:rsid w:val="001806A2"/>
    <w:rsid w:val="001E4F2D"/>
    <w:rsid w:val="005965E2"/>
    <w:rsid w:val="00723901"/>
    <w:rsid w:val="007E64FB"/>
    <w:rsid w:val="00831A05"/>
    <w:rsid w:val="00B1624E"/>
    <w:rsid w:val="00B23479"/>
    <w:rsid w:val="00DF1644"/>
    <w:rsid w:val="00EC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ermakova</dc:creator>
  <cp:keywords/>
  <dc:description/>
  <cp:lastModifiedBy>ermakova</cp:lastModifiedBy>
  <cp:revision>6</cp:revision>
  <dcterms:created xsi:type="dcterms:W3CDTF">2022-01-24T10:22:00Z</dcterms:created>
  <dcterms:modified xsi:type="dcterms:W3CDTF">2022-01-24T11:28:00Z</dcterms:modified>
</cp:coreProperties>
</file>